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AB" w:rsidRPr="00A803AB" w:rsidRDefault="00A803AB" w:rsidP="00A80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AB" w:rsidRPr="00A803AB" w:rsidRDefault="00A803AB" w:rsidP="00A803A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ОБ ОПЛАТЕ ТРУДА</w:t>
      </w: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И СТИМУЛИРУЮЩИХ </w:t>
      </w:r>
      <w:proofErr w:type="gramStart"/>
      <w:r w:rsidRPr="00A803A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ВЫПЛАТАХ</w:t>
      </w:r>
      <w:proofErr w:type="gramEnd"/>
      <w:r w:rsidRPr="00A803A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840105" w:rsidRDefault="00A803AB" w:rsidP="00227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РАБОТНИКАМ МБДОУ </w:t>
      </w:r>
    </w:p>
    <w:p w:rsidR="00A803AB" w:rsidRPr="00227FCD" w:rsidRDefault="00A803AB" w:rsidP="00227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«ДС №  276 г. ЧЕЛЯБИНСКА»</w:t>
      </w: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FCD" w:rsidRDefault="00227FCD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FCD" w:rsidRPr="00A803AB" w:rsidRDefault="00227FCD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AB" w:rsidRPr="00A803AB" w:rsidRDefault="00A803AB" w:rsidP="00A803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3AB" w:rsidRPr="00A803AB" w:rsidRDefault="00A803AB" w:rsidP="00A803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3AB" w:rsidRPr="00A803AB" w:rsidRDefault="00A803AB" w:rsidP="00A803AB">
      <w:pPr>
        <w:tabs>
          <w:tab w:val="left" w:pos="3960"/>
          <w:tab w:val="left" w:pos="41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lastRenderedPageBreak/>
        <w:t>I</w:t>
      </w:r>
      <w:r w:rsidRPr="00A803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Общие положения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 </w:t>
      </w:r>
      <w:proofErr w:type="gramStart"/>
      <w:r w:rsidRPr="00A8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Положение об оплате труда работников Муниципального бюджетного  дошкольного образовательного учреждения «Детский сад № 276 г. Челябинска» (далее - Положение), разработано в соответствии с постановлением Правительства Российской Федерации от 05.08.2008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</w:t>
      </w:r>
      <w:proofErr w:type="gramEnd"/>
      <w:r w:rsidRPr="00A8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A8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учреждений», постановлением Правительства Челябинской области от 11.09.2008 № 275-п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</w:t>
      </w:r>
      <w:proofErr w:type="gramEnd"/>
      <w:r w:rsidRPr="00A8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A8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тарифной сетки по оплате труда работников областных государственных учреждений», решением Челябинской городской Думы от 21.10.2008 № 36/12 «О новых системах оплаты труда работников муниципальных учреждений и органов местного самоуправления, оплата труда которых в настоящее время осуществляется на основе Единой тарифной сетки по оплате труда работников муниципальных учреждений», решением Челябинской городской Думы </w:t>
      </w: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22.10.2019 № 3/15</w:t>
      </w: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</w:t>
      </w:r>
      <w:proofErr w:type="gramEnd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городской Думы от 26.10.2010 № 18/7 «Об  утверждении Положения об оплате труда работников муниципальных учреждений, подведомственных  Комитета по делам образования города Челябинска»</w:t>
      </w:r>
      <w:r w:rsidRPr="00A8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текущий год и другими нормативными актами Российской Федерации, Челябинской области и органами местного самоуправления, регулирующими вопросы оплаты труда, в том числе условия оплаты труда педагогических работников.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Положение определяет систему оплаты труда работников </w:t>
      </w:r>
      <w:r w:rsidRPr="00A8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Муниципального бюджетного  дошкольного образовательного учреждения «Детский сад № 276 г. Челябинска»</w:t>
      </w: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учредителем которого является Комитет по делам образования города Челябинска (далее – ДОУ).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Система оплаты труда работников учреждений включает в себя размеры окладов (должностных окладов, ставок заработной платы) по профессионально-квалификационным группам, выплаты компенсационного и стимулирующего характера, и устанавливается коллективным договором, соглашениями, локальными нормативными актами в соответствии с трудовым </w:t>
      </w:r>
      <w:hyperlink r:id="rId8" w:history="1">
        <w:r w:rsidRPr="00A803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нормативными правовыми актами Российской Федерации, содержащими нормы трудового права, а также настоящим Положением.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оплаты труда работников учреждений устанавливается с учетом:</w:t>
      </w:r>
    </w:p>
    <w:p w:rsidR="00A803AB" w:rsidRPr="00A803AB" w:rsidRDefault="00A803AB" w:rsidP="00A803AB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единого тарифно-квалификационного справочника работ и профессий рабочих;</w:t>
      </w:r>
    </w:p>
    <w:p w:rsidR="00A803AB" w:rsidRPr="00A803AB" w:rsidRDefault="00A803AB" w:rsidP="00A803AB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тарифно-квалификационных характеристик по общеотраслевым профессиям рабочих;</w:t>
      </w:r>
    </w:p>
    <w:p w:rsidR="00A803AB" w:rsidRPr="00A803AB" w:rsidRDefault="00A803AB" w:rsidP="00A803AB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единого квалификационного справочника должностей руководителей, специалистов и служащих, </w:t>
      </w:r>
      <w:hyperlink r:id="rId9" w:history="1">
        <w:r w:rsidRPr="00A803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профессиональных стандартов</w:t>
        </w:r>
      </w:hyperlink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государственных </w:t>
      </w:r>
      <w:hyperlink r:id="rId10" w:history="1">
        <w:r w:rsidRPr="00A803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гарантий</w:t>
        </w:r>
      </w:hyperlink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труда;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11" w:history="1">
        <w:r w:rsidRPr="00A803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перечня</w:t>
        </w:r>
      </w:hyperlink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выплат компенсационного характера;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12" w:history="1">
        <w:r w:rsidRPr="00A803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перечня</w:t>
        </w:r>
      </w:hyperlink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выплат стимулирующего характера;</w:t>
      </w:r>
    </w:p>
    <w:p w:rsidR="00A803AB" w:rsidRPr="00A803AB" w:rsidRDefault="00A803AB" w:rsidP="00A803AB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13" w:history="1">
        <w:r w:rsidRPr="00A803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рекомендаций</w:t>
        </w:r>
      </w:hyperlink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трехсторонней комиссии по регулированию социально-трудовых отношений, Челябинской областной и городской трёхсторонних комиссий по регулированию социально-трудовых отношений;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8) мнения представительного органа работников.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II. Основные условия оплаты труда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Заработная плата работника включает в себя оклад (должностной оклад, ставку заработной платы), компенсационные и стимулирующие выплаты.  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Размер оклада (должностного оклада, ставки заработной платы) работников учреждений по профессиональным квалификационным группам определяется в соответствии с приложениями 1 – 6  к настоящему Положению.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Выплаты компенсационного характера устанавливаются в соответствии с разделом </w:t>
      </w:r>
      <w:r w:rsidRPr="00A80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в процентах к окладам (должностным окладам, ставкам заработной платы), или в абсолютных размерах, если иное не установлено федеральными законами или указами Президента Российской Федерации.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Размеры и условия осуществления выплат стимулирующего характера устанавливаются в соответствии с разделом </w:t>
      </w:r>
      <w:r w:rsidRPr="00A80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коллективным договором, соглашениями, локальными нормативными актами, трудовыми договорами, с учетом разрабатываемых в учреждении показателей и критериев </w:t>
      </w:r>
      <w:proofErr w:type="gram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труда работников учреждения</w:t>
      </w:r>
      <w:proofErr w:type="gramEnd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Условия оплаты труда, в том числе размер оклада (должностного оклада, ставки заработной платы) работника, выплаты компенсационного и стимулирующего характера указываются в трудовом договоре.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случаях простоя (временной приостановки работы по причинам экономического, технологического, технического или организационного характера) оплата труда работников учреждения осуществляется в соответствии с трудовым законодательством Российской Федерации.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законодательством Российской Федерации.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III. Порядок исчисления заработной платы 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педагогическим работникам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Должностной оклад педагогическим работникам устанавливается за </w:t>
      </w:r>
      <w:hyperlink r:id="rId14" w:history="1">
        <w:r w:rsidRPr="00A803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продолжительность</w:t>
        </w:r>
      </w:hyperlink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 (норму часов педагогической и (или) преподавательской (учебной) работы), определенного приказом Министерства образования и науки Российской Федерации от 22.12.2014 № 1601 «О продолжительности рабочего времени (норме часов педагогической работы за ставку заработной платы) педагогических работников  о порядке определения учебной нагрузки педагогических работников, оговариваемой в трудовом договоре».</w:t>
      </w:r>
      <w:proofErr w:type="gramEnd"/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Нормы часов педагогической работы за ставку заработной платы установлены:</w:t>
      </w:r>
    </w:p>
    <w:p w:rsidR="00A803AB" w:rsidRPr="00A803AB" w:rsidRDefault="00A803AB" w:rsidP="00A803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часов в неделю – учителю - логопеду </w:t>
      </w:r>
    </w:p>
    <w:p w:rsidR="00A803AB" w:rsidRPr="00A803AB" w:rsidRDefault="00A803AB" w:rsidP="00A803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часов в неделю – учителю - дефектологу </w:t>
      </w:r>
    </w:p>
    <w:p w:rsidR="00A803AB" w:rsidRPr="00A803AB" w:rsidRDefault="00A803AB" w:rsidP="00A803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часа в неделю   - музыкальному руководителю</w:t>
      </w:r>
    </w:p>
    <w:p w:rsidR="00A803AB" w:rsidRPr="00A803AB" w:rsidRDefault="00A803AB" w:rsidP="00A803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25 часов в неделю – воспитателям групп компенсирующей направленности</w:t>
      </w:r>
    </w:p>
    <w:p w:rsidR="00A803AB" w:rsidRPr="00A803AB" w:rsidRDefault="00A803AB" w:rsidP="00A803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30 часов в неделю – инструктору по физической культуре</w:t>
      </w:r>
    </w:p>
    <w:p w:rsidR="00A803AB" w:rsidRPr="00A803AB" w:rsidRDefault="00A803AB" w:rsidP="00A803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36 часов в неделю – воспитателям групп общеразвивающей</w:t>
      </w:r>
      <w:r w:rsidRPr="00A8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направленности, старшему воспитателю. 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Нормы часов административного, учебно-вспомогательного и обслуживающего персонала</w:t>
      </w: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40 часов в неделю.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Объем учебной нагрузки педагогических работников больше или меньше нормы часов, за которую выплачивается ставка заработной платы, устанавливается с их письменного согласия.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Установленная при тарификации заработная плата выплачивается независимо от числа недель и рабочих дней в разные месяцы года.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proofErr w:type="gram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работы в каникулярный период, а также в периоды отмены учебных занятий (образовательного процесса) для воспитанников по санитарно-эпидемиологическим, климатическим и другим основаниям оплата труда педагогических работников и иных работников, ведущих в течение учебного года преподавательскую работу, производится из расчета заработной платы, установленной при тарификации, предшествующей началу каникул или периоду отмены учебных занятий (образовательного процесса) по указанным выше причинам.</w:t>
      </w:r>
      <w:proofErr w:type="gramEnd"/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Pr="00A803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V. Порядок и условия почасовой оплаты труда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16. Почасовая оплата труда педагогических работников ДОУ применяется при оплате за часы:</w:t>
      </w:r>
    </w:p>
    <w:p w:rsidR="00A803AB" w:rsidRPr="00A803AB" w:rsidRDefault="00A803AB" w:rsidP="00A803A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1)выполненные в порядке замещения отсутствующих по болезни или другим причинам педагогических работников, продолжавшегося не более двух месяцев;</w:t>
      </w:r>
      <w:proofErr w:type="gramEnd"/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2)педагогической работы специалистов, привлекаемых для работы в учреждение на условиях внешнего совместительства.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при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V. Порядок и условия установления 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выплат компенсационного характера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 выплатам компенсационного характера относятся: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выплаты работникам, занятым на тяжелых работах, работах с вредными и (или) опасными и иными условиями труда;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выплата за работу в местностях с особыми климатическими условиями (районный коэффициент);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выплаты за работу в условиях, отклоняющихся </w:t>
      </w:r>
      <w:proofErr w:type="gram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нормальных.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Условия, размеры и порядок выплат компенсационного характера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Челябинской области и органов местного самоуправления, содержащими нормы трудового права, и конкретизируются в трудовых договорах работников.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Выплаты компенсационного характера устанавливаются в процентном отношении к окладам (должностным окладам, ставкам заработной платы) работников ДОУ по соответствующим профессиональным квалификационным группам либо в абсолютных размерах, если иное не установлено законодательством Российской Федерации.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 </w:t>
      </w:r>
      <w:proofErr w:type="gram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работникам, занятым на тяжелых работах, работах с вредными и (или) опасными и иными условиями труда регулируется статьями 92, 117 и 147 Трудового кодекса Российской Федерации, устанавливаются в соответствии с постановлением Правительства Российской Федерации от 20.11.2008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</w:t>
      </w:r>
      <w:proofErr w:type="gramEnd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опасными и иными особыми условиями труда» и не могут составлять менее 4 процентов оклада (должностного оклада, ставки заработной платы).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Выплаты работникам, занятым на тяжелых работах, работах с вредными и (или) опасными и иными условиями труда, устанавливаются в соответствии с приказом Государственного комитета СССР по народному образованию от 20.08.1990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</w:t>
      </w:r>
      <w:proofErr w:type="spell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Гособразования</w:t>
      </w:r>
      <w:proofErr w:type="spellEnd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СССР» и</w:t>
      </w:r>
      <w:proofErr w:type="gramEnd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Государственного комитета СССР по труду и социальным вопросам от 03.10.1986 № 387/22-78 «Об утверждении Типового положения об оценке условий труда на рабочих местах и порядке применения отраслевых перечней работ, на которых могут устанавливаться доплаты рабочим за условия труда»: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работах с тяжелыми и вредными условиями труда - 4, 8, 12 процентов;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работах с особо тяжелыми, особо вредными условиями труда - 16, 20, 24 процента.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работникам, занятым на тяжелых работах, работах с вредными и (или) опасными и иными условиями труда, начисляются за время фактической занятости работников на таких рабочих местах или в таких условиях труда.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размеры выплат работникам, занятым на тяжелых работах, работах с вредными и (или) опасными и иными условиями труда, устанавливаются по результатам специальной оценки условий труда, проводимой в соответствии с Федеральным законом  от 28.12.2013 № 426-ФЗ «О специальной оценке условий труда».</w:t>
      </w:r>
    </w:p>
    <w:p w:rsidR="00A803AB" w:rsidRPr="00A803AB" w:rsidRDefault="00A803AB" w:rsidP="00A803A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по итогам специальной оценки условий труда рабочее место признается безопасным, то указанные выплаты отменяются.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 дня вступления в силу  Федерального закона от 28 декабря 2013 № 426-ФЗ «О специальной оценке условий труда» в отношении рабочего места была проведена аттестация рабочего места по условиям труда, специальная оценка условий труда в отношении такого рабочего места может не проводиться в течение пяти лет со дня завершения данной аттестации, за исключением случаев ввода в эксплуатацию вновь организованных рабочих мест.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Выплата за работу в местностях с особыми климатическими условиями (районный коэффициент). Начисляется на фактический месячный заработок, включая компенсационные и стимулирующие выплаты, без учета материальной помощи.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районного коэффициента определятся в соответствии с постановлением Государственного комитета СССР по труду и социальным вопросам от 02.07.1987                № 403/20-155 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ССР».</w:t>
      </w:r>
      <w:proofErr w:type="gramEnd"/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за работу в местностях с особыми климатическими условиями (районный коэффициент) составляет 15%.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за работу в условиях, отклоняющихся от нормальных, устанавливаются в соответствии со статьями 149-154 Трудового кодекса Российской Федерации. </w:t>
      </w:r>
      <w:proofErr w:type="gramEnd"/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указанным выплатам относятся: 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доплата за совмещение профессий (должностей). 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работнику на срок, на который устанавливается совмещение профессий (должностей). Размер доплаты определяется по соглашению сторон с учетом содержания и объема дополнительной работы;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доплата за расширение зон обслуживания.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работнику на срок, на который устанавливается расширение зон обслуживания. Размер доплаты определяется по соглашению сторон с учетом содержания и объема дополнительной работы;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доплата за исполнение обязанностей временно отсутствующего работника без освобождения от основной работы.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работнику при увеличении установленного ему объема работ или возложении на него обязанностей временно отсутствующего работника без освобождения </w:t>
      </w: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работы, определенной трудовым договором. Размер доплаты и срок, на который она устанавливается, определяется по соглашению сторон с учетом содержания и объема дополнительной работы;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доплата за работу в выходные или нерабочие праздничные дни.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работникам, </w:t>
      </w:r>
      <w:proofErr w:type="spell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привлекавшимся</w:t>
      </w:r>
      <w:proofErr w:type="spellEnd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выходные и нерабочие праздничные дни: 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proofErr w:type="gramEnd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оплачивается по дневным и часовым тарифным ставкам, - в размере не менее двойной дневной или часовой тарифной ставки;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</w:t>
      </w:r>
      <w:proofErr w:type="gramEnd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сверх оклада (должностного оклада), если работа производилась сверх месячной нормы рабочего времени.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подлежит;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доплата за работу в ночное время.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Оплачивается работнику в повышенном размере по сравнению с работой в нормальных условиях, за каждый час работы. </w:t>
      </w:r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Ночным считается время с 22 часов вечера до 6 часов утра.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за работу в ночное время, в соответствии с постановлением Правительства Российской Федерации от 22.07.2008 № 554 «О минимальном размере повышения оплаты труда за работу в ночное время», составляет не менее 20% часовой тарифной ставки (оклада (должностного оклада), рассчитанного за час работы) за каждый час работы в ночное время.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договором, но не </w:t>
      </w:r>
      <w:proofErr w:type="gram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минимального</w:t>
      </w:r>
      <w:proofErr w:type="gramEnd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повышения оплаты труда за работу в ночное время, установленного Правительством Российской Федерации.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части оклада (должностного оклада, ставки заработной платы) за час работы определяется путем деления оклада (должностного оклада, ставки заработной платы) на среднемесячное количество часов в зависимости от установленной работнику продолжительности рабочей недели;</w:t>
      </w:r>
    </w:p>
    <w:p w:rsidR="00A803AB" w:rsidRPr="00A803AB" w:rsidRDefault="00A803AB" w:rsidP="00A803A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6) выплата за работу в местностях с особыми климатическими условиями (уральский коэффициент) – 15%</w:t>
      </w:r>
    </w:p>
    <w:p w:rsidR="00A803AB" w:rsidRPr="00A803AB" w:rsidRDefault="00A803AB" w:rsidP="00A803A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Начисляется на фактический месячный заработок, включая компенсационные и стимулирующие выплаты, без учета материальной помощи всем работникам детского сада.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 повышенная оплата сверхурочной работы.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работнику за первые два часа работы не </w:t>
      </w:r>
      <w:proofErr w:type="gram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полуторного</w:t>
      </w:r>
      <w:proofErr w:type="gramEnd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размера, за последующие часы – двойного размера.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сверхурочно; 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VI. Виды выплат стимулирующего характера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 выплатам стимулирующего характера относятся:</w:t>
      </w:r>
    </w:p>
    <w:p w:rsidR="00A803AB" w:rsidRPr="00A803AB" w:rsidRDefault="00A803AB" w:rsidP="00A803AB">
      <w:pPr>
        <w:numPr>
          <w:ilvl w:val="0"/>
          <w:numId w:val="22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Выплаты за интенсивность и высокие результаты работы. </w:t>
      </w:r>
    </w:p>
    <w:p w:rsidR="00A803AB" w:rsidRPr="00A803AB" w:rsidRDefault="00A803AB" w:rsidP="00A803AB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Устанавливается работнику на год или на определённый срок (месяц, квартал), в пределах фонда оплаты труда учреждения.  </w:t>
      </w:r>
    </w:p>
    <w:p w:rsidR="00A803AB" w:rsidRPr="00A803AB" w:rsidRDefault="00A803AB" w:rsidP="00A803AB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Критериями определения размера надбавки являются: </w:t>
      </w:r>
    </w:p>
    <w:p w:rsidR="00A803AB" w:rsidRPr="00A803AB" w:rsidRDefault="00A803AB" w:rsidP="00A803AB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сложность и напряжённость работы</w:t>
      </w: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(добросовестное исполнение должностных обязанностей работником, привлечение работника к выполнению срочных и ответственных заданий, компетентность специалиста из числа работников в принятии управленческих решений) – до 100%;</w:t>
      </w:r>
    </w:p>
    <w:p w:rsidR="00A803AB" w:rsidRPr="00A803AB" w:rsidRDefault="00A803AB" w:rsidP="00A803AB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выполнение особо важных (срочных) работ – до 50%;</w:t>
      </w:r>
    </w:p>
    <w:p w:rsidR="00A803AB" w:rsidRPr="00A803AB" w:rsidRDefault="00A803AB" w:rsidP="00A803AB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 руководство </w:t>
      </w:r>
      <w:r w:rsidRPr="00A803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методическими объединениями – до 20%</w:t>
      </w: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3AB" w:rsidRPr="00A803AB" w:rsidRDefault="00A803AB" w:rsidP="00A803AB">
      <w:pPr>
        <w:numPr>
          <w:ilvl w:val="0"/>
          <w:numId w:val="22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Выплаты за качество выполняемых работ.</w:t>
      </w:r>
    </w:p>
    <w:p w:rsidR="00A803AB" w:rsidRPr="00A803AB" w:rsidRDefault="00A803AB" w:rsidP="00A803A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работнику на год или на определённый срок (месяц, квартал), в пределах фонда оплаты труда учреждения. </w:t>
      </w:r>
    </w:p>
    <w:p w:rsidR="00A803AB" w:rsidRPr="00A803AB" w:rsidRDefault="00A803AB" w:rsidP="00A803A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Критериями определения размера надбавки являются: </w:t>
      </w:r>
    </w:p>
    <w:p w:rsidR="00A803AB" w:rsidRPr="00A803AB" w:rsidRDefault="00A803AB" w:rsidP="00A803A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</w:t>
      </w:r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личный вклад работника в достижение эффективности работы учреждения – до 100%.</w:t>
      </w:r>
    </w:p>
    <w:p w:rsidR="00A803AB" w:rsidRPr="00A803AB" w:rsidRDefault="00A803AB" w:rsidP="00A803AB">
      <w:pPr>
        <w:numPr>
          <w:ilvl w:val="0"/>
          <w:numId w:val="22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Выплаты за непрерывный стаж работы, выслугу лет: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Устанавливается педагогическим работникам, помощникам воспитателя, </w:t>
      </w:r>
      <w:proofErr w:type="gram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proofErr w:type="gramEnd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общеобразовательную программу дошкольного образования за стаж работы в образовательном учреждении, реализующих основную общеобразовательную программу дошкольного образования, при стаже работы: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от 1 года до 3 лет - 10%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от 3 до 5 лет- 15%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от 5 лет и выше - 20%</w:t>
      </w: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Педагогическим работникам муниципальных учреждений (за исключением педагогических работников, указанных в п.п.1 пункта 4) за стаж работы в отрасли, при стаже работы:</w:t>
      </w: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от 5 до 10 лет - до 10%</w:t>
      </w: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от 10 до 15 лет – до 15%</w:t>
      </w: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от 15 лет и выше – до 20%</w:t>
      </w:r>
    </w:p>
    <w:p w:rsidR="00A803AB" w:rsidRPr="00A803AB" w:rsidRDefault="00A803AB" w:rsidP="00A803AB">
      <w:pPr>
        <w:numPr>
          <w:ilvl w:val="0"/>
          <w:numId w:val="22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Выплаты, учитывающие особенности деятельности учреждений и отдельных категорий работников:</w:t>
      </w:r>
    </w:p>
    <w:p w:rsidR="00A803AB" w:rsidRPr="00A803AB" w:rsidRDefault="00A803AB" w:rsidP="00A8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1) </w:t>
      </w:r>
      <w:r w:rsidRPr="00A803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- за </w:t>
      </w:r>
      <w:r w:rsidRPr="00A803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val="en-US" w:eastAsia="ru-RU"/>
        </w:rPr>
        <w:t>II</w:t>
      </w:r>
      <w:r w:rsidRPr="00A803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квалификационную категорию - 10%;</w:t>
      </w:r>
    </w:p>
    <w:p w:rsidR="00A803AB" w:rsidRPr="00A803AB" w:rsidRDefault="00A803AB" w:rsidP="00A8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- за </w:t>
      </w:r>
      <w:r w:rsidRPr="00A803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val="en-US" w:eastAsia="ru-RU"/>
        </w:rPr>
        <w:t>I</w:t>
      </w:r>
      <w:r w:rsidRPr="00A803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квалификационную категорию -20%; </w:t>
      </w:r>
    </w:p>
    <w:p w:rsidR="00A803AB" w:rsidRPr="00A803AB" w:rsidRDefault="00A803AB" w:rsidP="00A8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- за высшую квалификационную категорию - 30%;</w:t>
      </w: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Работникам муниципальных дошкольных образовательных учреждений за работу в учреждении, реализующего образовательную программу дошкольного образования – 15%</w:t>
      </w:r>
    </w:p>
    <w:p w:rsidR="00A803AB" w:rsidRPr="00A803AB" w:rsidRDefault="00A803AB" w:rsidP="00A8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3)За работу с детьми дошкольного возраста в муниципальных дошкольных образовательных учреждениях, муниципальных общеобразовательных учреждениях:</w:t>
      </w:r>
    </w:p>
    <w:p w:rsidR="00A803AB" w:rsidRPr="00A803AB" w:rsidRDefault="00A803AB" w:rsidP="00A803AB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- 1000 рублей;</w:t>
      </w:r>
    </w:p>
    <w:p w:rsidR="00A803AB" w:rsidRPr="00A803AB" w:rsidRDefault="00A803AB" w:rsidP="00A803AB">
      <w:pPr>
        <w:tabs>
          <w:tab w:val="left" w:pos="228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помощникам воспитателя, младшим воспитателям - 500 рублей.</w:t>
      </w:r>
    </w:p>
    <w:p w:rsidR="00A803AB" w:rsidRPr="00A803AB" w:rsidRDefault="00A803AB" w:rsidP="00A803AB">
      <w:pPr>
        <w:numPr>
          <w:ilvl w:val="0"/>
          <w:numId w:val="22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Премиальные выплаты по итогам работы:</w:t>
      </w:r>
    </w:p>
    <w:p w:rsidR="00A803AB" w:rsidRPr="00A803AB" w:rsidRDefault="00A803AB" w:rsidP="00A803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 итогам работы за отчетный период (месяц, квартал, полугодие, год) - до 100% от должностного оклада</w:t>
      </w: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5). </w:t>
      </w:r>
    </w:p>
    <w:p w:rsidR="00A803AB" w:rsidRPr="00A803AB" w:rsidRDefault="00A803AB" w:rsidP="00A803AB">
      <w:pPr>
        <w:tabs>
          <w:tab w:val="left" w:pos="22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премировании  за отчетный период учитывается:</w:t>
      </w:r>
    </w:p>
    <w:p w:rsidR="00A803AB" w:rsidRPr="00A803AB" w:rsidRDefault="00A803AB" w:rsidP="00A803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успешное и добросовестное исполнение работником своих должностных обязанностей в соответствующем периоде;</w:t>
      </w:r>
    </w:p>
    <w:p w:rsidR="00A803AB" w:rsidRPr="00A803AB" w:rsidRDefault="00A803AB" w:rsidP="00A803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инициатива, творчество и применение в работе современных форм и методов организации труда;</w:t>
      </w:r>
    </w:p>
    <w:p w:rsidR="00A803AB" w:rsidRPr="00A803AB" w:rsidRDefault="00A803AB" w:rsidP="00A803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проведение качественной подготовки и проведения мероприятий, связанных с уставной деятельностью учреждения;</w:t>
      </w:r>
    </w:p>
    <w:p w:rsidR="00A803AB" w:rsidRPr="00A803AB" w:rsidRDefault="00A803AB" w:rsidP="00A803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выполнение порученной работы, связанной с обеспечением рабочего процесса или уставной деятельности учреждения;</w:t>
      </w:r>
    </w:p>
    <w:p w:rsidR="00A803AB" w:rsidRPr="00A803AB" w:rsidRDefault="00A803AB" w:rsidP="00A803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качественная подготовка и своевременная сдача отчетности;</w:t>
      </w:r>
    </w:p>
    <w:p w:rsidR="00A803AB" w:rsidRPr="00A803AB" w:rsidRDefault="00A803AB" w:rsidP="00A803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участие в течение месяца в выполнении важных работ, мероприятий.</w:t>
      </w:r>
    </w:p>
    <w:p w:rsidR="00A803AB" w:rsidRPr="00A803AB" w:rsidRDefault="00A803AB" w:rsidP="00A803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Ежеквартальная премия</w:t>
      </w: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воспитателям, помощникам воспитателей учреждения, реализующих программы дошкольного образования за выполнение плановых показателей </w:t>
      </w:r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дето-дням и дням функционирования, проведение профилактических и оздоровительных мероприятий, направленных на охрану и укрепление здоровья детей - 30% от должностного оклада.</w:t>
      </w: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25. Условия, размеры и порядок выплат стимулирующего характера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Челябинской области и органов местного самоуправления, содержащими нормы трудового права.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выплат стимулирующего характера должен отвечать уставным задачам учреждения, а также показателям оценки эффективности работы работников учреждения, устанавливаемым приказом руководителя учреждения, с учетом мнения представительного органа работников.</w:t>
      </w:r>
    </w:p>
    <w:p w:rsidR="00A803AB" w:rsidRPr="00A803AB" w:rsidRDefault="00A803AB" w:rsidP="00A8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и условия осуществления выплат стимулирующего характера для всех категорий работников учреждений устанавливаются коллективными договорами, соглашениями, локальными нормативными актами, принимаемыми с учетом мнения представительного органа работников на основе формализованных показателей и критериев эффективности работы, измеряемых качественными и количественными показателями.</w:t>
      </w:r>
    </w:p>
    <w:p w:rsidR="00A803AB" w:rsidRPr="00A803AB" w:rsidRDefault="00A803AB" w:rsidP="00A8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Разработка показателей и критериев эффективности работы осуществляется с учетом следующих принципов:</w:t>
      </w:r>
    </w:p>
    <w:p w:rsidR="00A803AB" w:rsidRPr="00A803AB" w:rsidRDefault="00A803AB" w:rsidP="00A8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A803AB" w:rsidRPr="00A803AB" w:rsidRDefault="00A803AB" w:rsidP="00A8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A803AB" w:rsidRPr="00A803AB" w:rsidRDefault="00A803AB" w:rsidP="00A8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адекватность - вознаграждение должно быть адекватно трудовому вкладу каждого работника в результат коллективного труда;</w:t>
      </w:r>
    </w:p>
    <w:p w:rsidR="00A803AB" w:rsidRPr="00A803AB" w:rsidRDefault="00A803AB" w:rsidP="00A8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своевременность - вознаграждение должно следовать за достижением результатов;</w:t>
      </w:r>
    </w:p>
    <w:p w:rsidR="00A803AB" w:rsidRPr="00A803AB" w:rsidRDefault="00A803AB" w:rsidP="00A8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прозрачность - правила определения вознаграждения должны быть понятны каждому работнику.</w:t>
      </w:r>
    </w:p>
    <w:p w:rsidR="00A803AB" w:rsidRPr="00A803AB" w:rsidRDefault="00A803AB" w:rsidP="00A8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показателей и критериев эффективности работы рекомендуется учитывать методические рекомендации, утвержденные приказом Министерства здравоохранения России от 28.06.2013 </w:t>
      </w:r>
      <w:hyperlink r:id="rId15" w:history="1">
        <w:r w:rsidRPr="00A803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421</w:t>
        </w:r>
      </w:hyperlink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приказом Министерства труда России от 01.07.2013 </w:t>
      </w:r>
      <w:hyperlink r:id="rId16" w:history="1">
        <w:r w:rsidRPr="00A803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287</w:t>
        </w:r>
      </w:hyperlink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приказом Министерства культуры России от 28.06.2013 </w:t>
      </w:r>
      <w:hyperlink r:id="rId17" w:history="1">
        <w:r w:rsidRPr="00A803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920</w:t>
        </w:r>
      </w:hyperlink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A803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письмом</w:t>
        </w:r>
      </w:hyperlink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России от 20.06.2013 № АП-1073/02.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Выплаты стимулирующего характера устанавливаются в процентном отношении к окладам (должностным окладам, ставкам заработной платы) либо в абсолютных размерах, если иное не установлено законодательством Российской Федерации и Челябинской области, в зависимости от достижения работниками соответствующих качественных и (или) количественных показателей, установленных по каждой стимулирующей выплате.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Выплаты стимулирующего характера производиться в пределах бюджетных ассигнований, предусмотренных на оплату труда казенных учреждений, в объеме расходов, утвержденных в расчете нормативных затрат на оплату труда, предусмотренных в субсидии, предоставляемой муниципальным автономным и бюджетным учреждениям на финансовое обеспечение выполнения ими муниципального задания на оказание муниципальных услу</w:t>
      </w:r>
      <w:proofErr w:type="gram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работ) с учетом средств внебюджетных фондов и средств приносящей  доход деятельности.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VII. Условия оплаты труда заместителЯ руководителя и главного бухгалтера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Заработная плата заместителя руководителя и главного бухгалтера состоит из должностного оклада, выплат компенсационного и стимулирующего характера.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Должностные оклады заместителя руководителя и главного бухгалтера устанавливаются </w:t>
      </w:r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30 процентов</w:t>
      </w: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должностного оклада руководителя данного учреждения.  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Выплаты компенсационного характера</w:t>
      </w: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заместителю руководителя, главному бухгалтеру учреждения устанавливаются руководителем учреждения в соответствии с трудовым законодательством, иными нормативными правовыми актами Российской Федерации, Челябинской области, органов местного самоуправления, содержащими нормы трудового права, коллективными договорами, соглашениями, локальными нормативными актами, в процентах к должностному окладу или в абсолютных размерах, если иное не установлено федеральными законами, и закрепляются в трудовом договоре.</w:t>
      </w:r>
      <w:proofErr w:type="gramEnd"/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Выплаты стимулирующего характера</w:t>
      </w: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заместителю руководителя, главному бухгалтеру учреждения устанавливаются руководителем учреждения в соответствии с трудовым законодательством, иными нормативными правовыми актами Российской Федерации, Челябинской области, органов местного самоуправления, содержащими нормы трудового права, коллективными договорами, соглашениями, локальными нормативными актами, в процентах к должностному окладу или в абсолютных размерах, если иное не установлено федеральными законами (Приложение 6). </w:t>
      </w:r>
      <w:proofErr w:type="gramEnd"/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Выплаты стимулирующего характера заместителю руководителя и главному бухгалтеру производиться в пределах бюджетных ассигнований, предусмотренных на оплату труда казенных учреждений, в объеме расходов, утвержденных в расчете нормативных затрат на оплату труда, предусмотренных в субсидии, предоставляемой муниципальным автономным и бюджетным учреждениям на финансовое обеспечение выполнения ими муниципального задания на оказание муниципальных услу</w:t>
      </w:r>
      <w:proofErr w:type="gram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работ) с учетом средств внебюджетных фондов и средств приносящей  доход деятельности.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VIII</w:t>
      </w:r>
      <w:r w:rsidRPr="00A803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УСТАНОВЛЕНИЕ ПРЕМИАЛЬНЫХ ВЫПЛАТ</w:t>
      </w: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33. Премиальные выплаты устанавливаются по итогам работы за месяц, квартал, год.</w:t>
      </w:r>
    </w:p>
    <w:p w:rsidR="00A803AB" w:rsidRPr="00A803AB" w:rsidRDefault="00A803AB" w:rsidP="00A8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34. Премиальные выплаты осуществляются в пределах бюджетных ассигнований предусмотренных на оплату труда работников ДОУ.</w:t>
      </w:r>
    </w:p>
    <w:p w:rsidR="00A803AB" w:rsidRPr="00A803AB" w:rsidRDefault="00A803AB" w:rsidP="00A8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35. Установление премиальной выплаты производится по результатам оценки качества выполнения должностных обязанностей и целевых показателей эффективности работы сотрудников. </w:t>
      </w:r>
    </w:p>
    <w:p w:rsidR="00A803AB" w:rsidRPr="00A803AB" w:rsidRDefault="00A803AB" w:rsidP="00A8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36. Премиальная выплата не устанавливается (либо размер премиальной выплаты уменьшается) в случае:</w:t>
      </w:r>
    </w:p>
    <w:p w:rsidR="00A803AB" w:rsidRPr="00A803AB" w:rsidRDefault="00A803AB" w:rsidP="00A8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    нарушения правил внутреннего трудового распорядка; </w:t>
      </w:r>
    </w:p>
    <w:p w:rsidR="00A803AB" w:rsidRPr="00A803AB" w:rsidRDefault="00A803AB" w:rsidP="00A8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    нарушения </w:t>
      </w:r>
      <w:proofErr w:type="spell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эпидемиологического режима;</w:t>
      </w:r>
    </w:p>
    <w:p w:rsidR="00A803AB" w:rsidRPr="00A803AB" w:rsidRDefault="00A803AB" w:rsidP="00A8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    нарушения правил техники безопасности и пожарной безопасности;</w:t>
      </w:r>
    </w:p>
    <w:p w:rsidR="00A803AB" w:rsidRPr="00A803AB" w:rsidRDefault="00A803AB" w:rsidP="00A8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    нарушения инструкций по охране жизни и здоровья детей; </w:t>
      </w:r>
    </w:p>
    <w:p w:rsidR="00A803AB" w:rsidRPr="00A803AB" w:rsidRDefault="00A803AB" w:rsidP="00A8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 обоснованной жалобы родителей на педагога (на низкое качество учебно-воспитательной  работы) и персонал (за невнимательное и грубое отношение к детям), нарушение педагогической этики;</w:t>
      </w:r>
    </w:p>
    <w:p w:rsidR="00A803AB" w:rsidRPr="00A803AB" w:rsidRDefault="00A803AB" w:rsidP="00A8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  детского травматизма по вине работника; </w:t>
      </w:r>
    </w:p>
    <w:p w:rsidR="00A803AB" w:rsidRPr="00A803AB" w:rsidRDefault="00A803AB" w:rsidP="00A8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   злоупотребление больничными листами; </w:t>
      </w:r>
    </w:p>
    <w:p w:rsidR="00A803AB" w:rsidRPr="00A803AB" w:rsidRDefault="00A803AB" w:rsidP="00A8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роста детской заболеваемости, связанной с нарушением санитарного режима, режима питания; </w:t>
      </w:r>
    </w:p>
    <w:p w:rsidR="00A803AB" w:rsidRPr="00A803AB" w:rsidRDefault="00A803AB" w:rsidP="00A8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  халатного отношения к сохранности материально-технической базы; </w:t>
      </w:r>
    </w:p>
    <w:p w:rsidR="00A803AB" w:rsidRPr="00A803AB" w:rsidRDefault="00A803AB" w:rsidP="00A803A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 пассивности в участии жизнедеятельности и общественных мероприятий внутри ДОУ и на других уровнях; </w:t>
      </w:r>
    </w:p>
    <w:p w:rsidR="00A803AB" w:rsidRPr="00A803AB" w:rsidRDefault="00A803AB" w:rsidP="00A8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 некачественного ведения в ведении документации; </w:t>
      </w:r>
    </w:p>
    <w:p w:rsidR="00A803AB" w:rsidRPr="00A803AB" w:rsidRDefault="00A803AB" w:rsidP="00A803A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отсутствие результатов работы с семьями (отсутствие взаимопомощи, конфликтные ситуации).</w:t>
      </w:r>
    </w:p>
    <w:p w:rsidR="00A803AB" w:rsidRPr="00A803AB" w:rsidRDefault="00A803AB" w:rsidP="00A8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.ВЫПЛАТА МАТЕРИАЛЬНОЙ ПОМОЩИ </w:t>
      </w: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37. Из фонда оплаты труда  ДОУ работникам учреждения может быть оказана материальная помощь. Материальная помощь оказывается в целях социальной поддержки </w:t>
      </w:r>
    </w:p>
    <w:p w:rsidR="00A803AB" w:rsidRPr="00A803AB" w:rsidRDefault="00A803AB" w:rsidP="00A803A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лечения и медикаментов - в размере 4000 рублей;</w:t>
      </w:r>
    </w:p>
    <w:p w:rsidR="00A803AB" w:rsidRPr="00A803AB" w:rsidRDefault="00A803AB" w:rsidP="00A803A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связи с трудным материальным положением в семье (на питание, приобретение одежды, обуви) - в размере 4000 рублей; </w:t>
      </w:r>
    </w:p>
    <w:p w:rsidR="00A803AB" w:rsidRPr="00A803AB" w:rsidRDefault="00A803AB" w:rsidP="00A803AB">
      <w:pPr>
        <w:tabs>
          <w:tab w:val="left" w:pos="3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оздоровление работника и приобретение санаторно-курортных путевок - в размере 4000 рублей;  </w:t>
      </w:r>
    </w:p>
    <w:p w:rsidR="00A803AB" w:rsidRPr="00A803AB" w:rsidRDefault="00A803AB" w:rsidP="00A803AB">
      <w:pPr>
        <w:tabs>
          <w:tab w:val="left" w:pos="3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свадьбу - в размере 5000 рублей;</w:t>
      </w:r>
    </w:p>
    <w:p w:rsidR="00A803AB" w:rsidRPr="00A803AB" w:rsidRDefault="00A803AB" w:rsidP="00A803AB">
      <w:pPr>
        <w:tabs>
          <w:tab w:val="left" w:pos="3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погребение (похороны близких родственников) – в размере 5000 рублей;</w:t>
      </w:r>
    </w:p>
    <w:p w:rsidR="00A803AB" w:rsidRPr="00A803AB" w:rsidRDefault="00A803AB" w:rsidP="00A803AB">
      <w:pPr>
        <w:tabs>
          <w:tab w:val="left" w:pos="3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 рождению ребенка - в размере 5000 рублей;</w:t>
      </w:r>
    </w:p>
    <w:p w:rsidR="00A803AB" w:rsidRPr="00A803AB" w:rsidRDefault="00A803AB" w:rsidP="00A803AB">
      <w:pPr>
        <w:tabs>
          <w:tab w:val="left" w:pos="3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 связи с юбилейными датами - в размере 5000 рублей;</w:t>
      </w:r>
    </w:p>
    <w:p w:rsidR="00A803AB" w:rsidRPr="00A803AB" w:rsidRDefault="00A803AB" w:rsidP="00A803A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со стихийными бедствиями (утрате личного имущества) - в размере 5000 рублей;</w:t>
      </w:r>
    </w:p>
    <w:p w:rsidR="00A803AB" w:rsidRPr="00A803AB" w:rsidRDefault="00A803AB" w:rsidP="00A803A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другим уважительным причинам – в размере 4000 рублей.</w:t>
      </w:r>
    </w:p>
    <w:p w:rsidR="00A803AB" w:rsidRPr="00A803AB" w:rsidRDefault="00A803AB" w:rsidP="00A8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38.   Материальная помощь выплачивается фиксированной суммой или  в размере должностного оклада.</w:t>
      </w:r>
    </w:p>
    <w:p w:rsidR="00A803AB" w:rsidRPr="00A803AB" w:rsidRDefault="00A803AB" w:rsidP="00A8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39. Максимальный размер материальной помощи не может превышать двух должностных окладов в год на каждого работника. </w:t>
      </w:r>
    </w:p>
    <w:p w:rsidR="00A803AB" w:rsidRPr="00A803AB" w:rsidRDefault="00A803AB" w:rsidP="00A803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40.  Решение об оказании материальной помощи работнику и ее конкретных размерах принимает заведующий  на основании письменного заявления работника по согласованию с выборным профсоюзным или иным представительным органом работников.</w:t>
      </w:r>
    </w:p>
    <w:p w:rsidR="00A803AB" w:rsidRPr="00A803AB" w:rsidRDefault="00A803AB" w:rsidP="00A803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41. При отсутствии или недостатке соответствующих (бюджетных и (или) внебюджетных) финансовых средств руководитель муниципального учреждения вправе приостановить выплату стимулирующих надбавок, уменьшить либо отменить их выплату, предупредив работников об этом в установленном законодательством порядке.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X</w:t>
      </w:r>
      <w:r w:rsidRPr="00A803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Заключительные положения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Штатное расписание ДОУ утверждается руководителем учреждения  по согласованию с должностным лицом отраслевого (функционального) органа Администрации города Челябинска - Комитета по делам образования города Челябинска и содержит наименование должностей, профессий, сведения о количестве штатных единиц данного учреждения, размере должностного оклада и другую информацию.  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43. Отраслевой (функциональный) орган Администрации города Челябинска - Комитетом по делам образования города Челябинска устанавливает предельную долю оплаты труда работников административно-управленческого и вспомогательного персонала в фонде оплаты труда подведомственных учреждений (не более 40 процентов), а также перечень должностей, относимых к административно-управленческому и вспомогательному персоналу этих учреждений.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персонал учреждения</w:t>
      </w: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работники учреждения,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Вспомогательный персонал учреждения</w:t>
      </w: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работники учреждений, создающие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Административно-управленческий персонал учреждения</w:t>
      </w: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работники  учреждения, занятые управлением (организацией) оказания услуг (выполнения работ), а также работники, выполняющие административные функции, необходимые для обеспечения деятельности учреждения.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44. Фонд оплаты труда работников учреждения формируется на календарный год исходя из предусмотренных размеров субсидий, предоставляемых учреждению на возмещение нормативных затрат, связанных с оказанием ими в соответствии с муниципальным заданием муниципальных услуг (выполнением работ), объемов средств бюджетов государственных внебюджетных фондов и средств, поступающих от приносящей доход деятельности.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Из фонда оплаты труда учреждения работникам может быть оказана материальная помощь. Условия выплаты материальной помощи и ее конкретные размеры устанавливаются локальными нормативными актами учреждения. 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субсидии на указанные цели, размер материальной помощи определяется на основании соответствующего правового акта органа государственной власти, принявшего решение о направлении субсидии.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46.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 по согласованию с выборным профсоюзным или иным представительным органом работников.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При отсутствии или недостатке соответствующих (бюджетных и (или) внебюджетных) финансовых средств руководитель учреждения вправе приостановить выплату стимулирующих надбавок, уменьшить либо отменить их выплату, предупредив работников об этом в установленном законодательством порядке.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Pr="00A803AB" w:rsidRDefault="00227FCD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8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8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Положению об оплате труда  работников  ДОУ</w:t>
      </w:r>
    </w:p>
    <w:p w:rsidR="00A803AB" w:rsidRPr="00A803AB" w:rsidRDefault="00A803AB" w:rsidP="00A803A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квалификационные группы общеотраслевых профессий рабочих</w:t>
      </w:r>
      <w:r w:rsidRPr="00A803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квалификационная группа</w:t>
      </w:r>
    </w:p>
    <w:p w:rsidR="00A803AB" w:rsidRPr="00A803AB" w:rsidRDefault="00A803AB" w:rsidP="00A80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«Общеотраслевые, профессии рабочих первого уровня»</w:t>
      </w: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580"/>
        <w:gridCol w:w="1800"/>
      </w:tblGrid>
      <w:tr w:rsidR="00A803AB" w:rsidRPr="00A803AB" w:rsidTr="00A803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(руб.)</w:t>
            </w:r>
          </w:p>
        </w:tc>
      </w:tr>
      <w:tr w:rsidR="00A803AB" w:rsidRPr="00A803AB" w:rsidTr="00A803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</w:t>
            </w:r>
            <w:r w:rsidRPr="00A803A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рабочий по комплексному обслуживанию</w:t>
            </w:r>
            <w:r w:rsidRPr="00A80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A803A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подсобный рабочий</w:t>
            </w:r>
            <w:r w:rsidRPr="00A80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A803A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машинист по стирке и ремонту спецодежды, кастелянша, </w:t>
            </w:r>
            <w:r w:rsidRPr="00A803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сторож, уборщик производственных и служебных помещений</w:t>
            </w:r>
            <w:r w:rsidRPr="00A80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A803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AB" w:rsidRPr="00A803AB" w:rsidRDefault="00227FCD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</w:t>
            </w:r>
          </w:p>
        </w:tc>
      </w:tr>
    </w:tbl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квалификационная группа </w:t>
      </w:r>
    </w:p>
    <w:p w:rsidR="00A803AB" w:rsidRPr="00A803AB" w:rsidRDefault="00A803AB" w:rsidP="00A80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«Общеотраслевые профессии рабочих второго уровня»</w:t>
      </w:r>
    </w:p>
    <w:p w:rsidR="00A803AB" w:rsidRPr="00A803AB" w:rsidRDefault="00A803AB" w:rsidP="00A80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400"/>
        <w:gridCol w:w="1800"/>
      </w:tblGrid>
      <w:tr w:rsidR="00A803AB" w:rsidRPr="00A803AB" w:rsidTr="00A803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(руб.)</w:t>
            </w:r>
          </w:p>
        </w:tc>
      </w:tr>
      <w:tr w:rsidR="00A803AB" w:rsidRPr="00A803AB" w:rsidTr="00A803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</w:t>
            </w:r>
            <w:r w:rsidRPr="00A803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AB" w:rsidRPr="00A803AB" w:rsidRDefault="00227FCD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</w:t>
            </w:r>
            <w:r w:rsidR="00A803AB"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227FC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Положению об оплате труда работников  ДОУ</w:t>
      </w: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3AB" w:rsidRPr="00A803AB" w:rsidRDefault="00A803AB" w:rsidP="00A80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Профессиональные квалификационные группы общеотраслевых должностей руководителей,</w:t>
      </w:r>
    </w:p>
    <w:p w:rsidR="00A803AB" w:rsidRPr="00A803AB" w:rsidRDefault="00A803AB" w:rsidP="00A80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специалистов и служащих</w:t>
      </w:r>
      <w:r w:rsidRPr="00A803AB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ru-RU"/>
        </w:rPr>
        <w:footnoteReference w:id="2"/>
      </w: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квалификационная группа «Общеотраслевые должности служащих первого уровня»</w:t>
      </w: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244"/>
        <w:gridCol w:w="1422"/>
      </w:tblGrid>
      <w:tr w:rsidR="00A803AB" w:rsidRPr="00A803AB" w:rsidTr="00A803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(руб.)</w:t>
            </w:r>
          </w:p>
        </w:tc>
      </w:tr>
      <w:tr w:rsidR="00A803AB" w:rsidRPr="00A803AB" w:rsidTr="00A803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Делопроизводитель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227FCD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4 777</w:t>
            </w:r>
          </w:p>
        </w:tc>
      </w:tr>
    </w:tbl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квалификационная группа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«Общеотраслевые должности служащих третьего уровня»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11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5386"/>
        <w:gridCol w:w="1422"/>
      </w:tblGrid>
      <w:tr w:rsidR="00A803AB" w:rsidRPr="00A803AB" w:rsidTr="00A803AB">
        <w:trPr>
          <w:trHeight w:val="400"/>
          <w:tblCellSpacing w:w="5" w:type="nil"/>
        </w:trPr>
        <w:tc>
          <w:tcPr>
            <w:tcW w:w="3403" w:type="dxa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</w:t>
            </w:r>
          </w:p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386" w:type="dxa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</w:t>
            </w:r>
          </w:p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квалификационным уровням</w:t>
            </w:r>
          </w:p>
        </w:tc>
        <w:tc>
          <w:tcPr>
            <w:tcW w:w="1422" w:type="dxa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</w:t>
            </w:r>
          </w:p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A803AB" w:rsidRPr="00A803AB" w:rsidTr="00A803AB">
        <w:trPr>
          <w:trHeight w:val="187"/>
          <w:tblCellSpacing w:w="5" w:type="nil"/>
        </w:trPr>
        <w:tc>
          <w:tcPr>
            <w:tcW w:w="3403" w:type="dxa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3AB" w:rsidRPr="00A803AB" w:rsidTr="00A803AB">
        <w:trPr>
          <w:trHeight w:val="614"/>
          <w:tblCellSpacing w:w="5" w:type="nil"/>
        </w:trPr>
        <w:tc>
          <w:tcPr>
            <w:tcW w:w="3403" w:type="dxa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ind w:left="-75"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квалификационный уровень           </w:t>
            </w:r>
          </w:p>
        </w:tc>
        <w:tc>
          <w:tcPr>
            <w:tcW w:w="5386" w:type="dxa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инженер-программист (программист); юрисконсульт          </w:t>
            </w:r>
          </w:p>
        </w:tc>
        <w:tc>
          <w:tcPr>
            <w:tcW w:w="1422" w:type="dxa"/>
          </w:tcPr>
          <w:p w:rsidR="00A803AB" w:rsidRPr="00A803AB" w:rsidRDefault="00227FCD" w:rsidP="00A8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6 509</w:t>
            </w:r>
          </w:p>
        </w:tc>
      </w:tr>
      <w:tr w:rsidR="00A803AB" w:rsidRPr="00A803AB" w:rsidTr="00A803AB">
        <w:trPr>
          <w:trHeight w:val="600"/>
          <w:tblCellSpacing w:w="5" w:type="nil"/>
        </w:trPr>
        <w:tc>
          <w:tcPr>
            <w:tcW w:w="3403" w:type="dxa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ind w:left="-75"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квалификационный уровень           </w:t>
            </w:r>
          </w:p>
        </w:tc>
        <w:tc>
          <w:tcPr>
            <w:tcW w:w="5386" w:type="dxa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</w:t>
            </w:r>
            <w:proofErr w:type="spellStart"/>
            <w:proofErr w:type="gramStart"/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квалификацион-ного</w:t>
            </w:r>
            <w:proofErr w:type="spellEnd"/>
            <w:proofErr w:type="gramEnd"/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уровня, по которым может устанавливаться </w:t>
            </w:r>
          </w:p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                   </w:t>
            </w:r>
          </w:p>
        </w:tc>
        <w:tc>
          <w:tcPr>
            <w:tcW w:w="1422" w:type="dxa"/>
          </w:tcPr>
          <w:p w:rsidR="00A803AB" w:rsidRPr="00A803AB" w:rsidRDefault="00A803AB" w:rsidP="0022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832</w:t>
            </w:r>
          </w:p>
        </w:tc>
      </w:tr>
      <w:tr w:rsidR="00A803AB" w:rsidRPr="00A803AB" w:rsidTr="00A803AB">
        <w:trPr>
          <w:trHeight w:val="600"/>
          <w:tblCellSpacing w:w="5" w:type="nil"/>
        </w:trPr>
        <w:tc>
          <w:tcPr>
            <w:tcW w:w="3403" w:type="dxa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ind w:left="-75"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квалификационный уровень           </w:t>
            </w:r>
          </w:p>
        </w:tc>
        <w:tc>
          <w:tcPr>
            <w:tcW w:w="5386" w:type="dxa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</w:t>
            </w:r>
            <w:proofErr w:type="spellStart"/>
            <w:proofErr w:type="gramStart"/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квалификацион-ного</w:t>
            </w:r>
            <w:proofErr w:type="spellEnd"/>
            <w:proofErr w:type="gramEnd"/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уровня, по которым может устанавливаться </w:t>
            </w:r>
          </w:p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                   </w:t>
            </w:r>
          </w:p>
        </w:tc>
        <w:tc>
          <w:tcPr>
            <w:tcW w:w="1422" w:type="dxa"/>
          </w:tcPr>
          <w:p w:rsidR="00A803AB" w:rsidRPr="00A803AB" w:rsidRDefault="00227FCD" w:rsidP="00A8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7 155</w:t>
            </w:r>
          </w:p>
        </w:tc>
      </w:tr>
      <w:tr w:rsidR="00A803AB" w:rsidRPr="00A803AB" w:rsidTr="00A803AB">
        <w:trPr>
          <w:trHeight w:val="600"/>
          <w:tblCellSpacing w:w="5" w:type="nil"/>
        </w:trPr>
        <w:tc>
          <w:tcPr>
            <w:tcW w:w="3403" w:type="dxa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ind w:left="-75"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квалификационный уровень           </w:t>
            </w:r>
          </w:p>
        </w:tc>
        <w:tc>
          <w:tcPr>
            <w:tcW w:w="5386" w:type="dxa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</w:t>
            </w:r>
            <w:proofErr w:type="spellStart"/>
            <w:proofErr w:type="gramStart"/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квалификацион-ного</w:t>
            </w:r>
            <w:proofErr w:type="spellEnd"/>
            <w:proofErr w:type="gramEnd"/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уровня, по которым может устанавливаться производное должностное наименование «ведущий» </w:t>
            </w:r>
          </w:p>
        </w:tc>
        <w:tc>
          <w:tcPr>
            <w:tcW w:w="1422" w:type="dxa"/>
          </w:tcPr>
          <w:p w:rsidR="00A803AB" w:rsidRPr="00A803AB" w:rsidRDefault="00227FCD" w:rsidP="00A8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7 594</w:t>
            </w:r>
          </w:p>
        </w:tc>
      </w:tr>
      <w:tr w:rsidR="00A803AB" w:rsidRPr="00A803AB" w:rsidTr="00A803AB">
        <w:trPr>
          <w:trHeight w:val="600"/>
          <w:tblCellSpacing w:w="5" w:type="nil"/>
        </w:trPr>
        <w:tc>
          <w:tcPr>
            <w:tcW w:w="3403" w:type="dxa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ind w:left="-75"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квалификационный уровень           </w:t>
            </w:r>
          </w:p>
        </w:tc>
        <w:tc>
          <w:tcPr>
            <w:tcW w:w="5386" w:type="dxa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специалисты: в отделах, отделениях, лабораториях, мастерских; заместитель главного бухгалтера                                     </w:t>
            </w:r>
          </w:p>
        </w:tc>
        <w:tc>
          <w:tcPr>
            <w:tcW w:w="1422" w:type="dxa"/>
          </w:tcPr>
          <w:p w:rsidR="00A803AB" w:rsidRPr="00A803AB" w:rsidRDefault="00227FCD" w:rsidP="00A8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8 240</w:t>
            </w:r>
          </w:p>
        </w:tc>
      </w:tr>
    </w:tbl>
    <w:p w:rsidR="00A803AB" w:rsidRPr="00A803AB" w:rsidRDefault="00A803AB" w:rsidP="00A803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окладов (должностных окладов, ставок заработной платы) по должностям, 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отнесенным к профессионально-квалификационным группам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244"/>
        <w:gridCol w:w="1422"/>
      </w:tblGrid>
      <w:tr w:rsidR="00A803AB" w:rsidRPr="00A803AB" w:rsidTr="00A803AB">
        <w:tc>
          <w:tcPr>
            <w:tcW w:w="3403" w:type="dxa"/>
          </w:tcPr>
          <w:p w:rsidR="00A803AB" w:rsidRPr="00A803AB" w:rsidRDefault="00A803AB" w:rsidP="00A8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244" w:type="dxa"/>
          </w:tcPr>
          <w:p w:rsidR="00A803AB" w:rsidRPr="00A803AB" w:rsidRDefault="00A803AB" w:rsidP="00A8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422" w:type="dxa"/>
          </w:tcPr>
          <w:p w:rsidR="00A803AB" w:rsidRPr="00A803AB" w:rsidRDefault="00A803AB" w:rsidP="00A8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</w:t>
            </w:r>
          </w:p>
          <w:p w:rsidR="00A803AB" w:rsidRPr="00A803AB" w:rsidRDefault="00A803AB" w:rsidP="00A8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A803AB" w:rsidRPr="00A803AB" w:rsidTr="00A803AB">
        <w:tc>
          <w:tcPr>
            <w:tcW w:w="3403" w:type="dxa"/>
          </w:tcPr>
          <w:p w:rsidR="00A803AB" w:rsidRPr="00A803AB" w:rsidRDefault="00A803AB" w:rsidP="00A8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5244" w:type="dxa"/>
          </w:tcPr>
          <w:p w:rsidR="00A803AB" w:rsidRPr="00A803AB" w:rsidRDefault="00A803AB" w:rsidP="00A8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422" w:type="dxa"/>
          </w:tcPr>
          <w:p w:rsidR="00A803AB" w:rsidRPr="00A803AB" w:rsidRDefault="00A803AB" w:rsidP="00227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509</w:t>
            </w:r>
          </w:p>
        </w:tc>
      </w:tr>
    </w:tbl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Положению об оплате труда  работников  ДОУ</w:t>
      </w: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Профессиональные квалификационные группы должностей работников образования</w:t>
      </w:r>
      <w:r w:rsidRPr="00A803AB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ru-RU"/>
        </w:rPr>
        <w:footnoteReference w:id="3"/>
      </w: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квалификационная группа должностей работников </w:t>
      </w:r>
    </w:p>
    <w:p w:rsidR="00A803AB" w:rsidRPr="00A803AB" w:rsidRDefault="00A803AB" w:rsidP="00A80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учебно-вспомогательного персонала первого уровня</w:t>
      </w: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5150"/>
        <w:gridCol w:w="1800"/>
      </w:tblGrid>
      <w:tr w:rsidR="00A803AB" w:rsidRPr="00A803AB" w:rsidTr="00A803A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(руб.)</w:t>
            </w:r>
          </w:p>
        </w:tc>
      </w:tr>
      <w:tr w:rsidR="00A803AB" w:rsidRPr="00A803AB" w:rsidTr="00A803A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227FC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22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</w:tr>
    </w:tbl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Профессиональная квалификационная группа должностей педагогических работников</w:t>
      </w: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400"/>
        <w:gridCol w:w="1800"/>
      </w:tblGrid>
      <w:tr w:rsidR="00A803AB" w:rsidRPr="00A803AB" w:rsidTr="00A803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(руб.)</w:t>
            </w:r>
          </w:p>
        </w:tc>
      </w:tr>
      <w:tr w:rsidR="00A803AB" w:rsidRPr="00A803AB" w:rsidTr="00A803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Инструктор по физической культуре; музыкальный руководитель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A803AB" w:rsidRPr="00A803AB" w:rsidTr="00A803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AB" w:rsidRPr="00A803AB" w:rsidRDefault="00A803AB" w:rsidP="00A803A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квалификационный уровень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A803AB" w:rsidRPr="00A803AB" w:rsidTr="00A803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AB" w:rsidRPr="00A803AB" w:rsidRDefault="00A803AB" w:rsidP="00A803AB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Старший воспитатель, учитель-логопед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2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Положению об оплате труда  работников  ДОУ</w:t>
      </w: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квалификационные группы должностей медицинских и фармацевтических работников</w:t>
      </w:r>
      <w:r w:rsidRPr="00A803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квалификационная группа «Средний медицинский  и фармацевтический персонал»</w:t>
      </w: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400"/>
        <w:gridCol w:w="1800"/>
      </w:tblGrid>
      <w:tr w:rsidR="00A803AB" w:rsidRPr="00A803AB" w:rsidTr="00A803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(руб.)</w:t>
            </w:r>
          </w:p>
        </w:tc>
      </w:tr>
      <w:tr w:rsidR="00A803AB" w:rsidRPr="00A803AB" w:rsidTr="00A803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Инструктор по гигиеническому воспитанию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AB" w:rsidRPr="00A803AB" w:rsidRDefault="00A803AB" w:rsidP="00A803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</w:tbl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5</w:t>
      </w: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Положению об оплате труда  работников  ДОУ</w:t>
      </w: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Перечень, размеры и порядок определения выплат стимулирующего характера, устанавливаемых работникам учреждения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690"/>
        <w:gridCol w:w="2126"/>
      </w:tblGrid>
      <w:tr w:rsidR="00A803AB" w:rsidRPr="00A803AB" w:rsidTr="00A803AB">
        <w:trPr>
          <w:trHeight w:val="1801"/>
        </w:trPr>
        <w:tc>
          <w:tcPr>
            <w:tcW w:w="720" w:type="dxa"/>
            <w:vAlign w:val="center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90" w:type="dxa"/>
            <w:vAlign w:val="center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выплат стимулирующего характера</w:t>
            </w:r>
          </w:p>
        </w:tc>
        <w:tc>
          <w:tcPr>
            <w:tcW w:w="2126" w:type="dxa"/>
            <w:vAlign w:val="center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Рекомендуемые размеры </w:t>
            </w: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 стимулирующего характера (% от оклада или фиксированная сумма)</w:t>
            </w:r>
          </w:p>
        </w:tc>
      </w:tr>
      <w:tr w:rsidR="00A803AB" w:rsidRPr="00A803AB" w:rsidTr="00A803AB">
        <w:tc>
          <w:tcPr>
            <w:tcW w:w="720" w:type="dxa"/>
            <w:vAlign w:val="center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vAlign w:val="center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3AB" w:rsidRPr="00A803AB" w:rsidTr="00A803AB">
        <w:trPr>
          <w:trHeight w:val="284"/>
        </w:trPr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6" w:type="dxa"/>
            <w:gridSpan w:val="2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A803AB" w:rsidRPr="00A803AB" w:rsidTr="00A803AB">
        <w:trPr>
          <w:trHeight w:val="168"/>
        </w:trPr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690" w:type="dxa"/>
          </w:tcPr>
          <w:p w:rsidR="00A803AB" w:rsidRPr="00A803AB" w:rsidRDefault="00A803AB" w:rsidP="00A8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сложность, напряженность </w:t>
            </w:r>
          </w:p>
        </w:tc>
        <w:tc>
          <w:tcPr>
            <w:tcW w:w="2126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</w:t>
            </w:r>
          </w:p>
        </w:tc>
      </w:tr>
      <w:tr w:rsidR="00A803AB" w:rsidRPr="00A803AB" w:rsidTr="00A803AB">
        <w:trPr>
          <w:trHeight w:val="230"/>
        </w:trPr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690" w:type="dxa"/>
          </w:tcPr>
          <w:p w:rsidR="00A803AB" w:rsidRPr="00A803AB" w:rsidRDefault="00A803AB" w:rsidP="00A8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 особо важных (срочных) работ</w:t>
            </w:r>
          </w:p>
        </w:tc>
        <w:tc>
          <w:tcPr>
            <w:tcW w:w="2126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</w:tr>
      <w:tr w:rsidR="00A803AB" w:rsidRPr="00A803AB" w:rsidTr="00A803AB">
        <w:trPr>
          <w:trHeight w:val="495"/>
        </w:trPr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690" w:type="dxa"/>
          </w:tcPr>
          <w:p w:rsidR="00A803AB" w:rsidRPr="00A803AB" w:rsidRDefault="00A803AB" w:rsidP="00A8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руководство </w:t>
            </w:r>
            <w:r w:rsidRPr="00A803A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методическими объединениями </w:t>
            </w:r>
            <w:r w:rsidRPr="00A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(предметными комиссиями)</w:t>
            </w:r>
          </w:p>
        </w:tc>
        <w:tc>
          <w:tcPr>
            <w:tcW w:w="2126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 </w:t>
            </w:r>
          </w:p>
        </w:tc>
      </w:tr>
      <w:tr w:rsidR="00A803AB" w:rsidRPr="00A803AB" w:rsidTr="00A803AB">
        <w:trPr>
          <w:trHeight w:val="495"/>
        </w:trPr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690" w:type="dxa"/>
          </w:tcPr>
          <w:p w:rsidR="00A803AB" w:rsidRPr="00A803AB" w:rsidRDefault="00A803AB" w:rsidP="00A8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работу в составе городских методических объединений</w:t>
            </w:r>
          </w:p>
        </w:tc>
        <w:tc>
          <w:tcPr>
            <w:tcW w:w="2126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803AB" w:rsidRPr="00A803AB" w:rsidTr="00A803AB">
        <w:trPr>
          <w:trHeight w:val="248"/>
        </w:trPr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16" w:type="dxa"/>
            <w:gridSpan w:val="2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A803AB" w:rsidRPr="00A803AB" w:rsidTr="00A803AB">
        <w:trPr>
          <w:trHeight w:val="207"/>
        </w:trPr>
        <w:tc>
          <w:tcPr>
            <w:tcW w:w="720" w:type="dxa"/>
            <w:tcBorders>
              <w:bottom w:val="single" w:sz="4" w:space="0" w:color="auto"/>
            </w:tcBorders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690" w:type="dxa"/>
            <w:tcBorders>
              <w:bottom w:val="single" w:sz="4" w:space="0" w:color="auto"/>
            </w:tcBorders>
          </w:tcPr>
          <w:p w:rsidR="00A803AB" w:rsidRPr="00A803AB" w:rsidRDefault="00A803AB" w:rsidP="00A8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личный вклад работника в достижение эффективности работы учреждения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A803AB" w:rsidRPr="00A803AB" w:rsidTr="00A803AB">
        <w:trPr>
          <w:trHeight w:val="331"/>
        </w:trPr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16" w:type="dxa"/>
            <w:gridSpan w:val="2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за непрерывный стаж работы, выслугу лет</w:t>
            </w:r>
            <w:r w:rsidRPr="00A803A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A803AB" w:rsidRPr="00A803AB" w:rsidTr="00A803AB"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690" w:type="dxa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работникам, помощникам воспитателя дошкольных образовательных учреждений (филиалов, отделений образовательных учреждений, реализующих основную общеобразовательную программу дошкольного образования), за стаж работы в образовательных учреждениях, реализующих основную общеобразовательную программу дошкольного образования, при стаже работы:</w:t>
            </w:r>
          </w:p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 года до 3 лет</w:t>
            </w:r>
          </w:p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3 до 5 лет</w:t>
            </w:r>
          </w:p>
          <w:p w:rsidR="00A803AB" w:rsidRPr="00A803AB" w:rsidRDefault="00A803AB" w:rsidP="00A8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 лет и выше</w:t>
            </w:r>
          </w:p>
        </w:tc>
        <w:tc>
          <w:tcPr>
            <w:tcW w:w="2126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03AB" w:rsidRPr="00A803AB" w:rsidTr="00A803AB"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16" w:type="dxa"/>
            <w:gridSpan w:val="2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Выплаты, учитывающие особенности деятельности учреждений и отдельных категорий работников</w:t>
            </w:r>
          </w:p>
        </w:tc>
      </w:tr>
      <w:tr w:rsidR="00A803AB" w:rsidRPr="00A803AB" w:rsidTr="00A803AB">
        <w:trPr>
          <w:trHeight w:val="825"/>
        </w:trPr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690" w:type="dxa"/>
          </w:tcPr>
          <w:p w:rsidR="00A803AB" w:rsidRPr="00A803AB" w:rsidRDefault="00A803AB" w:rsidP="00A8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Педагогическим работникам:</w:t>
            </w:r>
          </w:p>
          <w:p w:rsidR="00A803AB" w:rsidRPr="00A803AB" w:rsidRDefault="00A803AB" w:rsidP="00A8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за </w:t>
            </w:r>
            <w:r w:rsidRPr="00A803A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II</w:t>
            </w:r>
            <w:r w:rsidRPr="00A803A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квалификационную категорию</w:t>
            </w:r>
          </w:p>
          <w:p w:rsidR="00A803AB" w:rsidRPr="00A803AB" w:rsidRDefault="00A803AB" w:rsidP="00A8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за </w:t>
            </w:r>
            <w:r w:rsidRPr="00A803A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I</w:t>
            </w:r>
            <w:r w:rsidRPr="00A803A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квалификационную категорию</w:t>
            </w:r>
          </w:p>
          <w:p w:rsidR="00A803AB" w:rsidRPr="00A803AB" w:rsidRDefault="00A803AB" w:rsidP="00A8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 за высшую квалификационную категорию</w:t>
            </w:r>
          </w:p>
        </w:tc>
        <w:tc>
          <w:tcPr>
            <w:tcW w:w="2126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 </w:t>
            </w: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 </w:t>
            </w: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 30 </w:t>
            </w:r>
          </w:p>
        </w:tc>
      </w:tr>
      <w:tr w:rsidR="00A803AB" w:rsidRPr="00A803AB" w:rsidTr="00A803AB">
        <w:trPr>
          <w:trHeight w:val="529"/>
        </w:trPr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690" w:type="dxa"/>
          </w:tcPr>
          <w:p w:rsidR="00A803AB" w:rsidRPr="00A803AB" w:rsidRDefault="00A803AB" w:rsidP="00A8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Работникам </w:t>
            </w: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дошкольных образовательных учреждений за работу в учреждениях вида:    </w:t>
            </w:r>
          </w:p>
          <w:p w:rsidR="00A803AB" w:rsidRPr="00A803AB" w:rsidRDefault="00A803AB" w:rsidP="00A803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детский сад присмотра и оздоровления</w:t>
            </w:r>
          </w:p>
          <w:p w:rsidR="00A803AB" w:rsidRPr="00A803AB" w:rsidRDefault="00A803AB" w:rsidP="00A8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работникам филиалов, структурных подразделений </w:t>
            </w: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учреждений, реализующих образовательную программу дошкольного образования, за присмотр и уход за детьми дошкольного возраста в данных учреждениях</w:t>
            </w:r>
          </w:p>
        </w:tc>
        <w:tc>
          <w:tcPr>
            <w:tcW w:w="2126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15-30</w:t>
            </w: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3AB" w:rsidRPr="00A803AB" w:rsidRDefault="00A803AB" w:rsidP="00A8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3AB" w:rsidRPr="00A803AB" w:rsidTr="00A803AB">
        <w:trPr>
          <w:trHeight w:val="1394"/>
        </w:trPr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6690" w:type="dxa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с детьми дошкольного возраста в муниципальных дошкольных образовательных учреждениях, муниципальных общеобразовательных учреждениях:</w:t>
            </w:r>
          </w:p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воспитателям;</w:t>
            </w:r>
          </w:p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помощникам воспитателя, младшим воспитателям</w:t>
            </w:r>
          </w:p>
        </w:tc>
        <w:tc>
          <w:tcPr>
            <w:tcW w:w="2126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рублей</w:t>
            </w: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рублей</w:t>
            </w:r>
          </w:p>
        </w:tc>
      </w:tr>
      <w:tr w:rsidR="00A803AB" w:rsidRPr="00A803AB" w:rsidTr="00A803AB"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16" w:type="dxa"/>
            <w:gridSpan w:val="2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Премиальные выплаты </w:t>
            </w:r>
          </w:p>
        </w:tc>
      </w:tr>
      <w:tr w:rsidR="00A803AB" w:rsidRPr="00A803AB" w:rsidTr="00A803AB">
        <w:trPr>
          <w:trHeight w:val="6045"/>
        </w:trPr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690" w:type="dxa"/>
          </w:tcPr>
          <w:p w:rsidR="00A803AB" w:rsidRPr="00A803AB" w:rsidRDefault="00A803AB" w:rsidP="00A8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работы за отчетный период</w:t>
            </w:r>
          </w:p>
          <w:p w:rsidR="00A803AB" w:rsidRPr="00A803AB" w:rsidRDefault="00A803AB" w:rsidP="00A803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 участие и победу в конкурсах фестивалях  районного, городского, областного уровня;</w:t>
            </w:r>
          </w:p>
          <w:p w:rsidR="00A803AB" w:rsidRPr="00A803AB" w:rsidRDefault="00A803AB" w:rsidP="00A803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общественную работу в коллективе, участие в детских праздниках и других массовых мероприятиях, субботниках;</w:t>
            </w:r>
          </w:p>
          <w:p w:rsidR="00A803AB" w:rsidRPr="00A803AB" w:rsidRDefault="00A803AB" w:rsidP="00A803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создание безопасных условий пребывания детей в ДОУ и отсутствие травматизма;</w:t>
            </w:r>
          </w:p>
          <w:p w:rsidR="00A803AB" w:rsidRPr="00A803AB" w:rsidRDefault="00A803AB" w:rsidP="00A803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создание благоприятных условий, развивающей среды в группе;</w:t>
            </w:r>
          </w:p>
          <w:p w:rsidR="00A803AB" w:rsidRPr="00A803AB" w:rsidRDefault="00A803AB" w:rsidP="00A803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участие и победу в выставке цветов и плодов;</w:t>
            </w:r>
          </w:p>
          <w:p w:rsidR="00A803AB" w:rsidRPr="00A803AB" w:rsidRDefault="00A803AB" w:rsidP="00A803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подготовку и проведение праздников, развлечений для детей;</w:t>
            </w:r>
          </w:p>
          <w:p w:rsidR="00A803AB" w:rsidRPr="00A803AB" w:rsidRDefault="00A803AB" w:rsidP="00A803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внедрение инновационных технологий в образовательный процесс;</w:t>
            </w:r>
          </w:p>
          <w:p w:rsidR="00A803AB" w:rsidRPr="00A803AB" w:rsidRDefault="00A803AB" w:rsidP="00A803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подготовку учреждения к новому учебному году;</w:t>
            </w:r>
          </w:p>
          <w:p w:rsidR="00A803AB" w:rsidRPr="00A803AB" w:rsidRDefault="00A803AB" w:rsidP="00A803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Международному Женскому дню  8 Марта и Дню защитника Отечества 23 февраля;</w:t>
            </w:r>
          </w:p>
          <w:p w:rsidR="00A803AB" w:rsidRPr="00A803AB" w:rsidRDefault="00A803AB" w:rsidP="00A803AB">
            <w:pPr>
              <w:tabs>
                <w:tab w:val="left" w:pos="709"/>
                <w:tab w:val="center" w:pos="4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профессиональному празднику Дню Дошкольного работника;</w:t>
            </w:r>
          </w:p>
          <w:p w:rsidR="00A803AB" w:rsidRPr="00A803AB" w:rsidRDefault="00A803AB" w:rsidP="00A8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подготовку участков к работе с детьми в летний, зимний период;</w:t>
            </w:r>
          </w:p>
          <w:p w:rsidR="00A803AB" w:rsidRPr="00A803AB" w:rsidRDefault="00A803AB" w:rsidP="00A8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связи с юбилейными датами 50, 55, 60 лет.</w:t>
            </w:r>
          </w:p>
        </w:tc>
        <w:tc>
          <w:tcPr>
            <w:tcW w:w="2126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100%</w:t>
            </w:r>
          </w:p>
        </w:tc>
      </w:tr>
      <w:tr w:rsidR="00A803AB" w:rsidRPr="00A803AB" w:rsidTr="00A803AB">
        <w:trPr>
          <w:trHeight w:val="287"/>
        </w:trPr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690" w:type="dxa"/>
          </w:tcPr>
          <w:p w:rsidR="00A803AB" w:rsidRPr="00A803AB" w:rsidRDefault="00A803AB" w:rsidP="00A8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работы за отчетный период младшему обслуживающему персоналу </w:t>
            </w:r>
          </w:p>
        </w:tc>
        <w:tc>
          <w:tcPr>
            <w:tcW w:w="2126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803AB" w:rsidRPr="00A803AB" w:rsidTr="00A803AB"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690" w:type="dxa"/>
          </w:tcPr>
          <w:p w:rsidR="00A803AB" w:rsidRPr="00A803AB" w:rsidRDefault="00A803AB" w:rsidP="00A8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Ежеквартальная премия воспитателям, помощникам воспитателей, младшим воспитателям муниципальных образовательных учреждений, реализующих программы дошкольного образования за выполнение плановых показателей по дето-дням и дням функционирования, проведение профилактических и оздоровительных мероприятий, направленных на охрану и укрепление здоровья детей</w:t>
            </w:r>
          </w:p>
        </w:tc>
        <w:tc>
          <w:tcPr>
            <w:tcW w:w="2126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Примечания:</w:t>
      </w:r>
    </w:p>
    <w:p w:rsidR="00A803AB" w:rsidRPr="00A803AB" w:rsidRDefault="00A803AB" w:rsidP="00A8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207"/>
      <w:bookmarkStart w:id="1" w:name="Par208"/>
      <w:bookmarkStart w:id="2" w:name="Par209"/>
      <w:bookmarkEnd w:id="0"/>
      <w:bookmarkEnd w:id="1"/>
      <w:bookmarkEnd w:id="2"/>
      <w:r w:rsidRPr="00A803A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актами, принимаемыми с учетом мнения представительного органа работников на основе формализованных показателей и критериев эффективности работы, измеряемых качественными и количественными показателями.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r211"/>
      <w:bookmarkEnd w:id="3"/>
      <w:r w:rsidRPr="00A80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Качественные и количественные показатели для каждой стимулирующей выплаты, периодичность установления выплат стимулирующего характера устанавливаются приказом руководителя учреждения, в соответствии с разработанными показателями, оценивающими эффективность труда работника. 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Выплаты, установленные подпунктами 1, 3 пункта 4 таблицы настоящего приложения производятся пропорционально фактически отработанному времени.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3A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изменение размера стимулирующих выплат при изменении стажа, образования, квалификационной категории, присуждения государственных наград и (или) ведомственных знаков отличия, ученой степени возникает в следующие сроки: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3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A803A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получении</w:t>
      </w:r>
      <w:proofErr w:type="gramEnd"/>
      <w:r w:rsidRPr="00A80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или восстановлении документов об образовании - со дня представления соответствующего документа;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A803A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присвоении</w:t>
      </w:r>
      <w:proofErr w:type="gramEnd"/>
      <w:r w:rsidRPr="00A80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квалификационной категории - со дня вынесения решения аттестационной комиссией;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A803A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присвоении</w:t>
      </w:r>
      <w:proofErr w:type="gramEnd"/>
      <w:r w:rsidRPr="00A80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почетного звания, награждения ведомственными знаками отличия - со дня присвоения, награждения;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A803A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присуждении</w:t>
      </w:r>
      <w:proofErr w:type="gramEnd"/>
      <w:r w:rsidRPr="00A80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ученой степени доктора наук или кандидата наук - со дня принятия Министерством образования и науки Российской Федерации решения о выдаче диплома.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3A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наступлении у работника права на изменение размера данных стимулирующих выплат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A803AB" w:rsidRPr="00A803AB" w:rsidRDefault="00A803AB" w:rsidP="00A803AB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210"/>
      <w:bookmarkEnd w:id="4"/>
    </w:p>
    <w:p w:rsidR="00A803AB" w:rsidRPr="00A803AB" w:rsidRDefault="00A803AB" w:rsidP="00A803AB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Default="00227FCD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CD" w:rsidRPr="00A803AB" w:rsidRDefault="00227FCD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3AB" w:rsidRPr="00A803AB" w:rsidRDefault="00A803AB" w:rsidP="00A803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6</w:t>
      </w: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Положению об оплате труда  работников  ДОУ</w:t>
      </w: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Перечень, размеры и порядок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 выплат стимулирующего характера, устанавливаемых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заместителю руководителя, главному бухгалтеру учреждения</w:t>
      </w:r>
    </w:p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690"/>
        <w:gridCol w:w="2126"/>
      </w:tblGrid>
      <w:tr w:rsidR="00A803AB" w:rsidRPr="00A803AB" w:rsidTr="00A803AB">
        <w:trPr>
          <w:trHeight w:val="1801"/>
        </w:trPr>
        <w:tc>
          <w:tcPr>
            <w:tcW w:w="720" w:type="dxa"/>
            <w:vAlign w:val="center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90" w:type="dxa"/>
            <w:vAlign w:val="center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выплат стимулирующего характера</w:t>
            </w:r>
          </w:p>
        </w:tc>
        <w:tc>
          <w:tcPr>
            <w:tcW w:w="2126" w:type="dxa"/>
            <w:vAlign w:val="center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Рекомендуемые размеры </w:t>
            </w: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 стимулирующего характера </w:t>
            </w: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 от оклада или фиксированная сумма)</w:t>
            </w:r>
          </w:p>
        </w:tc>
      </w:tr>
      <w:tr w:rsidR="00A803AB" w:rsidRPr="00A803AB" w:rsidTr="00A803AB">
        <w:tc>
          <w:tcPr>
            <w:tcW w:w="720" w:type="dxa"/>
            <w:vAlign w:val="center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vAlign w:val="center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3AB" w:rsidRPr="00A803AB" w:rsidTr="00A803AB">
        <w:trPr>
          <w:trHeight w:val="471"/>
        </w:trPr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6" w:type="dxa"/>
            <w:gridSpan w:val="2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A803AB" w:rsidRPr="00A803AB" w:rsidTr="00A803AB">
        <w:trPr>
          <w:trHeight w:val="645"/>
        </w:trPr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690" w:type="dxa"/>
          </w:tcPr>
          <w:p w:rsidR="00A803AB" w:rsidRPr="00A803AB" w:rsidRDefault="00A803AB" w:rsidP="00A8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 особо важных (срочных) работ</w:t>
            </w:r>
          </w:p>
        </w:tc>
        <w:tc>
          <w:tcPr>
            <w:tcW w:w="2126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A803AB" w:rsidRPr="00A803AB" w:rsidTr="00A803AB">
        <w:trPr>
          <w:trHeight w:val="645"/>
        </w:trPr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690" w:type="dxa"/>
          </w:tcPr>
          <w:p w:rsidR="00A803AB" w:rsidRPr="00A803AB" w:rsidRDefault="00A803AB" w:rsidP="00A8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в качестве члена в составе городских методических объединений</w:t>
            </w:r>
          </w:p>
        </w:tc>
        <w:tc>
          <w:tcPr>
            <w:tcW w:w="2126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 рублей</w:t>
            </w:r>
          </w:p>
        </w:tc>
      </w:tr>
      <w:tr w:rsidR="00A803AB" w:rsidRPr="00A803AB" w:rsidTr="00A803AB">
        <w:trPr>
          <w:trHeight w:val="462"/>
        </w:trPr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16" w:type="dxa"/>
            <w:gridSpan w:val="2"/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03AB" w:rsidRPr="00A803AB" w:rsidTr="00A803AB">
        <w:trPr>
          <w:trHeight w:val="481"/>
        </w:trPr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690" w:type="dxa"/>
          </w:tcPr>
          <w:p w:rsidR="00A803AB" w:rsidRPr="00A803AB" w:rsidRDefault="00A803AB" w:rsidP="00A8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личный вклад в достижение эффективности работы учреждения</w:t>
            </w:r>
          </w:p>
        </w:tc>
        <w:tc>
          <w:tcPr>
            <w:tcW w:w="2126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03AB" w:rsidRPr="00A803AB" w:rsidTr="00A803AB"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16" w:type="dxa"/>
            <w:gridSpan w:val="2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Премиальные выплаты </w:t>
            </w:r>
          </w:p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03AB" w:rsidRPr="00A803AB" w:rsidTr="00A803AB">
        <w:trPr>
          <w:trHeight w:val="535"/>
        </w:trPr>
        <w:tc>
          <w:tcPr>
            <w:tcW w:w="720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690" w:type="dxa"/>
          </w:tcPr>
          <w:p w:rsidR="00A803AB" w:rsidRPr="00A803AB" w:rsidRDefault="00A803AB" w:rsidP="00A8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работы за отчетный период </w:t>
            </w:r>
          </w:p>
        </w:tc>
        <w:tc>
          <w:tcPr>
            <w:tcW w:w="2126" w:type="dxa"/>
          </w:tcPr>
          <w:p w:rsidR="00A803AB" w:rsidRPr="00A803AB" w:rsidRDefault="00A803AB" w:rsidP="00A8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 </w:t>
            </w:r>
          </w:p>
        </w:tc>
      </w:tr>
    </w:tbl>
    <w:p w:rsidR="00A803AB" w:rsidRPr="00A803AB" w:rsidRDefault="00A803AB" w:rsidP="00A80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Примечания: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83"/>
      <w:bookmarkEnd w:id="5"/>
      <w:r w:rsidRPr="00A803AB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При наличии двух или более оснований для данной выплаты, начисление производится по одному из них.</w:t>
      </w:r>
    </w:p>
    <w:p w:rsidR="00A803AB" w:rsidRPr="00A803AB" w:rsidRDefault="00A803AB" w:rsidP="00A803AB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3A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Качественные и количественные показатели для каждой стимулирующей выплаты, периодичность установления выплат стимулирующего характера устанавливаются: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руководителям учреждений - приказом должностного лица отраслевого (функционального) органа Администрации города Челябинска - Управления по делам образования города Челябинска, в соответствии с разработанными показателями, оценивающими эффективность деятельности учреждения и его руководителя; 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заместителям руководителя, главному бухгалтеру – приказом руководителя учреждения, в соответствии с разработанными показателями, оценивающими эффективность труда работника. </w:t>
      </w:r>
    </w:p>
    <w:p w:rsidR="00227FCD" w:rsidRDefault="00227FCD" w:rsidP="00A803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7</w:t>
      </w: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Положению об оплате труда  работников  ДОУ</w:t>
      </w: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профессий высококвалифицированных рабочих, </w:t>
      </w:r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занятых на важных и ответственных работах</w:t>
      </w:r>
      <w:proofErr w:type="gramEnd"/>
    </w:p>
    <w:p w:rsidR="00A803AB" w:rsidRPr="00A803AB" w:rsidRDefault="00A803AB" w:rsidP="00A803AB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820"/>
      </w:tblGrid>
      <w:tr w:rsidR="00A803AB" w:rsidRPr="00A803AB" w:rsidTr="00A803AB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</w:t>
            </w:r>
          </w:p>
        </w:tc>
      </w:tr>
      <w:tr w:rsidR="00A803AB" w:rsidRPr="00A803AB" w:rsidTr="00A803AB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AB" w:rsidRPr="00A803AB" w:rsidRDefault="00A803AB" w:rsidP="00A8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Повар,    выполняющий    обязанности    заведующего    производством (шеф-повара), при отсутствии в штате учреждения такой должности     </w:t>
            </w:r>
          </w:p>
        </w:tc>
      </w:tr>
    </w:tbl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Примечания:</w:t>
      </w:r>
    </w:p>
    <w:p w:rsidR="00A803AB" w:rsidRPr="00A803AB" w:rsidRDefault="00A803AB" w:rsidP="00A803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высококвалифицированным рабочим относятся рабочие, имеющие 6 разряд согласно Единому тарифно-квалификационному справочнику работ и профессий рабочих и выполняющие работы, предусмотренные этим разрядом, или высшей сложности.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требования, могут устанавливаться 9 - 10 разряды.</w:t>
      </w:r>
    </w:p>
    <w:p w:rsidR="00A803AB" w:rsidRPr="00A803AB" w:rsidRDefault="00A803AB" w:rsidP="00A803AB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AB" w:rsidRPr="00A803AB" w:rsidRDefault="00A803AB" w:rsidP="00A803AB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sectPr w:rsidR="00A803AB" w:rsidRPr="00A803AB" w:rsidSect="00227FCD">
      <w:headerReference w:type="even" r:id="rId19"/>
      <w:footerReference w:type="even" r:id="rId20"/>
      <w:footerReference w:type="default" r:id="rId21"/>
      <w:footerReference w:type="first" r:id="rId22"/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5E" w:rsidRDefault="002A1E5E" w:rsidP="00A803AB">
      <w:pPr>
        <w:spacing w:after="0" w:line="240" w:lineRule="auto"/>
      </w:pPr>
      <w:r>
        <w:separator/>
      </w:r>
    </w:p>
  </w:endnote>
  <w:endnote w:type="continuationSeparator" w:id="0">
    <w:p w:rsidR="002A1E5E" w:rsidRDefault="002A1E5E" w:rsidP="00A8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AB" w:rsidRDefault="00A803AB" w:rsidP="00A803AB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803AB" w:rsidRDefault="00A803AB" w:rsidP="00A803A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AB" w:rsidRDefault="00A803AB" w:rsidP="00A803AB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40105">
      <w:rPr>
        <w:rStyle w:val="ae"/>
        <w:noProof/>
      </w:rPr>
      <w:t>19</w:t>
    </w:r>
    <w:r>
      <w:rPr>
        <w:rStyle w:val="ae"/>
      </w:rPr>
      <w:fldChar w:fldCharType="end"/>
    </w:r>
  </w:p>
  <w:p w:rsidR="00A803AB" w:rsidRDefault="00A803AB" w:rsidP="00A803AB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AB" w:rsidRDefault="00A803A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5E" w:rsidRDefault="002A1E5E" w:rsidP="00A803AB">
      <w:pPr>
        <w:spacing w:after="0" w:line="240" w:lineRule="auto"/>
      </w:pPr>
      <w:r>
        <w:separator/>
      </w:r>
    </w:p>
  </w:footnote>
  <w:footnote w:type="continuationSeparator" w:id="0">
    <w:p w:rsidR="002A1E5E" w:rsidRDefault="002A1E5E" w:rsidP="00A803AB">
      <w:pPr>
        <w:spacing w:after="0" w:line="240" w:lineRule="auto"/>
      </w:pPr>
      <w:r>
        <w:continuationSeparator/>
      </w:r>
    </w:p>
  </w:footnote>
  <w:footnote w:id="1">
    <w:p w:rsidR="00A803AB" w:rsidRPr="00F4507F" w:rsidRDefault="00A803AB" w:rsidP="00A803AB">
      <w:pPr>
        <w:shd w:val="clear" w:color="auto" w:fill="FFFFFF"/>
        <w:ind w:firstLine="360"/>
        <w:jc w:val="both"/>
        <w:rPr>
          <w:spacing w:val="-4"/>
          <w:sz w:val="20"/>
          <w:szCs w:val="20"/>
        </w:rPr>
      </w:pPr>
      <w:r>
        <w:rPr>
          <w:rStyle w:val="ac"/>
        </w:rPr>
        <w:footnoteRef/>
      </w:r>
      <w:r w:rsidRPr="00F4507F">
        <w:rPr>
          <w:spacing w:val="-4"/>
          <w:sz w:val="20"/>
          <w:szCs w:val="20"/>
        </w:rPr>
        <w:t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Федерации от 29.05.2008г. № 248н «Об утверждении профессиональных квалификационных групп общеотраслевых профессий рабочих».</w:t>
      </w:r>
    </w:p>
    <w:p w:rsidR="00A803AB" w:rsidRPr="00F4507F" w:rsidRDefault="00A803AB" w:rsidP="00A803AB">
      <w:pPr>
        <w:pStyle w:val="aa"/>
      </w:pPr>
    </w:p>
    <w:p w:rsidR="00A803AB" w:rsidRDefault="00A803AB" w:rsidP="00A803AB">
      <w:pPr>
        <w:pStyle w:val="aa"/>
      </w:pPr>
    </w:p>
  </w:footnote>
  <w:footnote w:id="2">
    <w:p w:rsidR="00A803AB" w:rsidRPr="00F4507F" w:rsidRDefault="00A803AB" w:rsidP="00A803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07F">
        <w:rPr>
          <w:rStyle w:val="ac"/>
        </w:rPr>
        <w:footnoteRef/>
      </w:r>
      <w:r w:rsidRPr="00F4507F">
        <w:rPr>
          <w:rFonts w:ascii="Times New Roman" w:hAnsi="Times New Roman" w:cs="Times New Roman"/>
          <w:spacing w:val="-4"/>
        </w:rPr>
        <w:t xml:space="preserve"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</w:t>
      </w:r>
      <w:r w:rsidRPr="00F4507F">
        <w:rPr>
          <w:rFonts w:ascii="Times New Roman" w:hAnsi="Times New Roman" w:cs="Times New Roman"/>
        </w:rPr>
        <w:t>приказом Министерства здравоохранения и социального развития Российской Федерации от 29.05.2008г. № 247н «Об утверждении п</w:t>
      </w:r>
      <w:r w:rsidRPr="00F4507F">
        <w:rPr>
          <w:rFonts w:ascii="Times New Roman" w:hAnsi="Times New Roman" w:cs="Times New Roman"/>
          <w:spacing w:val="-4"/>
        </w:rPr>
        <w:t>рофессиональных квалификационных групп общеотраслевых должностей руководителей, специалистов и служащих».</w:t>
      </w:r>
      <w:r w:rsidRPr="00F45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3AB" w:rsidRPr="00F4507F" w:rsidRDefault="00A803AB" w:rsidP="00A803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507F">
        <w:rPr>
          <w:rFonts w:ascii="Times New Roman" w:hAnsi="Times New Roman" w:cs="Times New Roman"/>
          <w:sz w:val="24"/>
          <w:szCs w:val="24"/>
        </w:rPr>
        <w:t>³</w:t>
      </w:r>
      <w:r w:rsidRPr="00F4507F">
        <w:rPr>
          <w:rFonts w:ascii="Times New Roman" w:hAnsi="Times New Roman" w:cs="Times New Roman"/>
        </w:rPr>
        <w:t xml:space="preserve">Должности установлены в соответствии с </w:t>
      </w:r>
      <w:hyperlink r:id="rId1" w:history="1">
        <w:r w:rsidRPr="00F4507F">
          <w:rPr>
            <w:rFonts w:ascii="Times New Roman" w:hAnsi="Times New Roman" w:cs="Times New Roman"/>
          </w:rPr>
          <w:t>приказом</w:t>
        </w:r>
      </w:hyperlink>
      <w:r w:rsidRPr="00F4507F">
        <w:rPr>
          <w:rFonts w:ascii="Times New Roman" w:hAnsi="Times New Roman" w:cs="Times New Roman"/>
        </w:rPr>
        <w:t xml:space="preserve"> Министерства труда и социальной защиты Российской Федерац</w:t>
      </w:r>
      <w:r>
        <w:rPr>
          <w:rFonts w:ascii="Times New Roman" w:hAnsi="Times New Roman" w:cs="Times New Roman"/>
        </w:rPr>
        <w:t xml:space="preserve">ии от 10.09.2015 № 625н  </w:t>
      </w:r>
      <w:r w:rsidRPr="00F4507F">
        <w:rPr>
          <w:rFonts w:ascii="Times New Roman" w:hAnsi="Times New Roman" w:cs="Times New Roman"/>
        </w:rPr>
        <w:t>«Об утверждении профессионального стандарта «Специали</w:t>
      </w:r>
      <w:proofErr w:type="gramStart"/>
      <w:r w:rsidRPr="00F4507F">
        <w:rPr>
          <w:rFonts w:ascii="Times New Roman" w:hAnsi="Times New Roman" w:cs="Times New Roman"/>
        </w:rPr>
        <w:t>ст в сф</w:t>
      </w:r>
      <w:proofErr w:type="gramEnd"/>
      <w:r w:rsidRPr="00F4507F">
        <w:rPr>
          <w:rFonts w:ascii="Times New Roman" w:hAnsi="Times New Roman" w:cs="Times New Roman"/>
        </w:rPr>
        <w:t>ере закупок».</w:t>
      </w:r>
    </w:p>
    <w:p w:rsidR="00A803AB" w:rsidRPr="00403C4C" w:rsidRDefault="00A803AB" w:rsidP="00A803AB">
      <w:pPr>
        <w:tabs>
          <w:tab w:val="left" w:pos="900"/>
        </w:tabs>
        <w:ind w:left="-567"/>
        <w:jc w:val="both"/>
      </w:pPr>
    </w:p>
    <w:p w:rsidR="00A803AB" w:rsidRDefault="00A803AB" w:rsidP="00A803AB">
      <w:pPr>
        <w:pStyle w:val="aa"/>
      </w:pPr>
    </w:p>
  </w:footnote>
  <w:footnote w:id="3">
    <w:p w:rsidR="00A803AB" w:rsidRPr="00F4507F" w:rsidRDefault="00A803AB" w:rsidP="00A803AB">
      <w:pPr>
        <w:shd w:val="clear" w:color="auto" w:fill="FFFFFF"/>
        <w:ind w:firstLine="720"/>
        <w:jc w:val="both"/>
        <w:rPr>
          <w:spacing w:val="-4"/>
          <w:sz w:val="20"/>
          <w:szCs w:val="20"/>
        </w:rPr>
      </w:pPr>
      <w:r w:rsidRPr="00F4507F">
        <w:rPr>
          <w:rStyle w:val="ac"/>
        </w:rPr>
        <w:footnoteRef/>
      </w:r>
      <w:r w:rsidRPr="00F4507F">
        <w:rPr>
          <w:spacing w:val="-4"/>
          <w:sz w:val="20"/>
          <w:szCs w:val="20"/>
        </w:rPr>
        <w:t xml:space="preserve">Перечень должностей работников образования, отнесенных к профессиональным квалификационным группам должностей работников образования, установлен приказом </w:t>
      </w:r>
      <w:r w:rsidRPr="00F4507F">
        <w:rPr>
          <w:sz w:val="20"/>
          <w:szCs w:val="20"/>
        </w:rPr>
        <w:t>Министерства здравоохранения и социального развития Российской Федерации от 05.05.2008г. № 216н «Об утверждении п</w:t>
      </w:r>
      <w:r w:rsidRPr="00F4507F">
        <w:rPr>
          <w:spacing w:val="-4"/>
          <w:sz w:val="20"/>
          <w:szCs w:val="20"/>
        </w:rPr>
        <w:t>рофессиональных квалификационных групп должностей работников образования»</w:t>
      </w:r>
    </w:p>
    <w:p w:rsidR="00A803AB" w:rsidRPr="00F4507F" w:rsidRDefault="00A803AB" w:rsidP="00A803AB">
      <w:pPr>
        <w:pStyle w:val="aa"/>
      </w:pPr>
    </w:p>
  </w:footnote>
  <w:footnote w:id="4">
    <w:p w:rsidR="00A803AB" w:rsidRPr="00F4507F" w:rsidRDefault="00A803AB" w:rsidP="00A803AB">
      <w:pPr>
        <w:jc w:val="both"/>
        <w:rPr>
          <w:sz w:val="20"/>
          <w:szCs w:val="20"/>
        </w:rPr>
      </w:pPr>
      <w:r>
        <w:rPr>
          <w:rStyle w:val="ac"/>
        </w:rPr>
        <w:footnoteRef/>
      </w:r>
      <w:r w:rsidRPr="00F4507F">
        <w:rPr>
          <w:spacing w:val="-4"/>
          <w:sz w:val="20"/>
          <w:szCs w:val="20"/>
        </w:rPr>
        <w:t xml:space="preserve">Перечень должностей </w:t>
      </w:r>
      <w:r w:rsidRPr="00F4507F">
        <w:rPr>
          <w:sz w:val="20"/>
          <w:szCs w:val="20"/>
        </w:rPr>
        <w:t>медицинских и фармацевтических работников</w:t>
      </w:r>
      <w:r w:rsidRPr="00F4507F">
        <w:rPr>
          <w:spacing w:val="-4"/>
          <w:sz w:val="20"/>
          <w:szCs w:val="20"/>
        </w:rPr>
        <w:t>, отнесенных к п</w:t>
      </w:r>
      <w:r w:rsidRPr="00F4507F">
        <w:rPr>
          <w:sz w:val="20"/>
          <w:szCs w:val="20"/>
        </w:rPr>
        <w:t xml:space="preserve">рофессиональным </w:t>
      </w:r>
      <w:r w:rsidRPr="00F4507F">
        <w:rPr>
          <w:spacing w:val="-4"/>
          <w:sz w:val="20"/>
          <w:szCs w:val="20"/>
        </w:rPr>
        <w:t xml:space="preserve">квалификационным группам </w:t>
      </w:r>
      <w:r w:rsidRPr="00F4507F">
        <w:rPr>
          <w:sz w:val="20"/>
          <w:szCs w:val="20"/>
        </w:rPr>
        <w:t>должностей медицинских и фармацевтических работников</w:t>
      </w:r>
      <w:r w:rsidRPr="00F4507F">
        <w:rPr>
          <w:spacing w:val="-4"/>
          <w:sz w:val="20"/>
          <w:szCs w:val="20"/>
        </w:rPr>
        <w:t xml:space="preserve">, установлен приказом </w:t>
      </w:r>
      <w:r w:rsidRPr="00F4507F">
        <w:rPr>
          <w:sz w:val="20"/>
          <w:szCs w:val="20"/>
        </w:rPr>
        <w:t>Министерства здравоохранения и социального развития Российской Федерации от 06.08.2007г. № 526 «Об утверждении профессиональных квалификационных групп должностей медицинских и фармацевтических работников»</w:t>
      </w:r>
    </w:p>
    <w:p w:rsidR="00A803AB" w:rsidRPr="00F4507F" w:rsidRDefault="00A803AB" w:rsidP="00A803AB">
      <w:pPr>
        <w:pStyle w:val="aa"/>
      </w:pPr>
    </w:p>
  </w:footnote>
  <w:footnote w:id="5">
    <w:p w:rsidR="00A803AB" w:rsidRPr="00390003" w:rsidRDefault="00A803AB" w:rsidP="00A803A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90003">
        <w:rPr>
          <w:rStyle w:val="ac"/>
        </w:rPr>
        <w:footnoteRef/>
      </w:r>
      <w:r w:rsidRPr="00390003">
        <w:rPr>
          <w:sz w:val="20"/>
          <w:szCs w:val="20"/>
        </w:rPr>
        <w:t xml:space="preserve"> Надбавка за выслугу лет устанавливается педагогическим работникам по основному месту работы, по основной занимаемой должности.</w:t>
      </w:r>
    </w:p>
    <w:p w:rsidR="00A803AB" w:rsidRDefault="00A803AB" w:rsidP="00A803AB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AB" w:rsidRDefault="00A803AB" w:rsidP="00A803AB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803AB" w:rsidRDefault="00A803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12"/>
    <w:multiLevelType w:val="hybridMultilevel"/>
    <w:tmpl w:val="89527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46DAF"/>
    <w:multiLevelType w:val="multilevel"/>
    <w:tmpl w:val="2FBCAC9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5533C"/>
    <w:multiLevelType w:val="hybridMultilevel"/>
    <w:tmpl w:val="D8C466AE"/>
    <w:lvl w:ilvl="0" w:tplc="1988EA5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C695E"/>
    <w:multiLevelType w:val="multilevel"/>
    <w:tmpl w:val="EE1660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9317F4"/>
    <w:multiLevelType w:val="multilevel"/>
    <w:tmpl w:val="C036704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6132E"/>
    <w:multiLevelType w:val="multilevel"/>
    <w:tmpl w:val="4EBA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83F65"/>
    <w:multiLevelType w:val="hybridMultilevel"/>
    <w:tmpl w:val="B0181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BE10530"/>
    <w:multiLevelType w:val="hybridMultilevel"/>
    <w:tmpl w:val="49A4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F4DA3"/>
    <w:multiLevelType w:val="hybridMultilevel"/>
    <w:tmpl w:val="4EBA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804DA"/>
    <w:multiLevelType w:val="hybridMultilevel"/>
    <w:tmpl w:val="2FBCAC9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02E2B"/>
    <w:multiLevelType w:val="hybridMultilevel"/>
    <w:tmpl w:val="905475BE"/>
    <w:lvl w:ilvl="0" w:tplc="6A3AA57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67CF2"/>
    <w:multiLevelType w:val="hybridMultilevel"/>
    <w:tmpl w:val="86BEABBA"/>
    <w:lvl w:ilvl="0" w:tplc="6A3AA57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233E58"/>
    <w:multiLevelType w:val="hybridMultilevel"/>
    <w:tmpl w:val="E9867910"/>
    <w:lvl w:ilvl="0" w:tplc="1988EA5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3A703CC"/>
    <w:multiLevelType w:val="hybridMultilevel"/>
    <w:tmpl w:val="FA6A7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13981"/>
    <w:multiLevelType w:val="hybridMultilevel"/>
    <w:tmpl w:val="9B301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B5B90"/>
    <w:multiLevelType w:val="multilevel"/>
    <w:tmpl w:val="3BBAC27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803313"/>
    <w:multiLevelType w:val="hybridMultilevel"/>
    <w:tmpl w:val="07B287D6"/>
    <w:lvl w:ilvl="0" w:tplc="C00281E8">
      <w:start w:val="4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6145BDF"/>
    <w:multiLevelType w:val="hybridMultilevel"/>
    <w:tmpl w:val="EFFE61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4E51D1"/>
    <w:multiLevelType w:val="hybridMultilevel"/>
    <w:tmpl w:val="B860CE1E"/>
    <w:lvl w:ilvl="0" w:tplc="BEE03B34">
      <w:start w:val="1"/>
      <w:numFmt w:val="upperRoman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320FEC"/>
    <w:multiLevelType w:val="hybridMultilevel"/>
    <w:tmpl w:val="4A10A89E"/>
    <w:lvl w:ilvl="0" w:tplc="56A0AF2A">
      <w:start w:val="1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D01A59"/>
    <w:multiLevelType w:val="hybridMultilevel"/>
    <w:tmpl w:val="EF6498AC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C720012"/>
    <w:multiLevelType w:val="multilevel"/>
    <w:tmpl w:val="C036704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9"/>
  </w:num>
  <w:num w:numId="5">
    <w:abstractNumId w:val="21"/>
  </w:num>
  <w:num w:numId="6">
    <w:abstractNumId w:val="11"/>
  </w:num>
  <w:num w:numId="7">
    <w:abstractNumId w:val="10"/>
  </w:num>
  <w:num w:numId="8">
    <w:abstractNumId w:val="12"/>
  </w:num>
  <w:num w:numId="9">
    <w:abstractNumId w:val="16"/>
  </w:num>
  <w:num w:numId="10">
    <w:abstractNumId w:val="3"/>
  </w:num>
  <w:num w:numId="11">
    <w:abstractNumId w:val="20"/>
  </w:num>
  <w:num w:numId="12">
    <w:abstractNumId w:val="14"/>
  </w:num>
  <w:num w:numId="13">
    <w:abstractNumId w:val="2"/>
  </w:num>
  <w:num w:numId="14">
    <w:abstractNumId w:val="8"/>
  </w:num>
  <w:num w:numId="15">
    <w:abstractNumId w:val="5"/>
  </w:num>
  <w:num w:numId="16">
    <w:abstractNumId w:val="9"/>
  </w:num>
  <w:num w:numId="17">
    <w:abstractNumId w:val="1"/>
  </w:num>
  <w:num w:numId="18">
    <w:abstractNumId w:val="4"/>
  </w:num>
  <w:num w:numId="19">
    <w:abstractNumId w:val="15"/>
  </w:num>
  <w:num w:numId="20">
    <w:abstractNumId w:val="6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F6"/>
    <w:rsid w:val="00227FCD"/>
    <w:rsid w:val="002A1E5E"/>
    <w:rsid w:val="004600E9"/>
    <w:rsid w:val="00840105"/>
    <w:rsid w:val="00A803AB"/>
    <w:rsid w:val="00F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03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3AB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03AB"/>
  </w:style>
  <w:style w:type="paragraph" w:customStyle="1" w:styleId="ConsPlusNormal">
    <w:name w:val="ConsPlusNormal"/>
    <w:rsid w:val="00A80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autoRedefine/>
    <w:rsid w:val="00A803AB"/>
    <w:pPr>
      <w:tabs>
        <w:tab w:val="right" w:pos="9540"/>
      </w:tabs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color w:val="000000"/>
      <w:sz w:val="26"/>
      <w:szCs w:val="26"/>
      <w:lang w:val="en-US" w:eastAsia="ru-RU"/>
    </w:rPr>
  </w:style>
  <w:style w:type="paragraph" w:styleId="a3">
    <w:name w:val="Body Text Indent"/>
    <w:basedOn w:val="a"/>
    <w:link w:val="a4"/>
    <w:rsid w:val="00A803A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803A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A8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80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A80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80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80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803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803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A8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803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A803AB"/>
    <w:rPr>
      <w:vertAlign w:val="superscript"/>
    </w:rPr>
  </w:style>
  <w:style w:type="paragraph" w:styleId="ad">
    <w:name w:val="caption"/>
    <w:basedOn w:val="a"/>
    <w:next w:val="a"/>
    <w:qFormat/>
    <w:rsid w:val="00A803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2">
    <w:name w:val="Body Text 2"/>
    <w:basedOn w:val="a"/>
    <w:link w:val="20"/>
    <w:rsid w:val="00A803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80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803AB"/>
  </w:style>
  <w:style w:type="paragraph" w:styleId="af">
    <w:name w:val="footer"/>
    <w:basedOn w:val="a"/>
    <w:link w:val="af0"/>
    <w:uiPriority w:val="99"/>
    <w:rsid w:val="00A80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80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8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803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A803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Title"/>
    <w:basedOn w:val="a"/>
    <w:link w:val="af3"/>
    <w:uiPriority w:val="99"/>
    <w:qFormat/>
    <w:rsid w:val="00A803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803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Subtitle"/>
    <w:basedOn w:val="a"/>
    <w:link w:val="af5"/>
    <w:uiPriority w:val="99"/>
    <w:qFormat/>
    <w:rsid w:val="00A803A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A803A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6">
    <w:name w:val="List Paragraph"/>
    <w:basedOn w:val="a"/>
    <w:uiPriority w:val="34"/>
    <w:qFormat/>
    <w:rsid w:val="00A803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A8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803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basedOn w:val="a0"/>
    <w:semiHidden/>
    <w:unhideWhenUsed/>
    <w:rsid w:val="00A803AB"/>
    <w:rPr>
      <w:color w:val="0000FF"/>
      <w:u w:val="single"/>
    </w:rPr>
  </w:style>
  <w:style w:type="paragraph" w:customStyle="1" w:styleId="s1">
    <w:name w:val="s_1"/>
    <w:basedOn w:val="a"/>
    <w:rsid w:val="00A8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A8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03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3AB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03AB"/>
  </w:style>
  <w:style w:type="paragraph" w:customStyle="1" w:styleId="ConsPlusNormal">
    <w:name w:val="ConsPlusNormal"/>
    <w:rsid w:val="00A80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autoRedefine/>
    <w:rsid w:val="00A803AB"/>
    <w:pPr>
      <w:tabs>
        <w:tab w:val="right" w:pos="9540"/>
      </w:tabs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color w:val="000000"/>
      <w:sz w:val="26"/>
      <w:szCs w:val="26"/>
      <w:lang w:val="en-US" w:eastAsia="ru-RU"/>
    </w:rPr>
  </w:style>
  <w:style w:type="paragraph" w:styleId="a3">
    <w:name w:val="Body Text Indent"/>
    <w:basedOn w:val="a"/>
    <w:link w:val="a4"/>
    <w:rsid w:val="00A803A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803A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A8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80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A80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80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80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803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803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A8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803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A803AB"/>
    <w:rPr>
      <w:vertAlign w:val="superscript"/>
    </w:rPr>
  </w:style>
  <w:style w:type="paragraph" w:styleId="ad">
    <w:name w:val="caption"/>
    <w:basedOn w:val="a"/>
    <w:next w:val="a"/>
    <w:qFormat/>
    <w:rsid w:val="00A803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2">
    <w:name w:val="Body Text 2"/>
    <w:basedOn w:val="a"/>
    <w:link w:val="20"/>
    <w:rsid w:val="00A803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80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803AB"/>
  </w:style>
  <w:style w:type="paragraph" w:styleId="af">
    <w:name w:val="footer"/>
    <w:basedOn w:val="a"/>
    <w:link w:val="af0"/>
    <w:uiPriority w:val="99"/>
    <w:rsid w:val="00A80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80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8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803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A803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Title"/>
    <w:basedOn w:val="a"/>
    <w:link w:val="af3"/>
    <w:uiPriority w:val="99"/>
    <w:qFormat/>
    <w:rsid w:val="00A803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803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Subtitle"/>
    <w:basedOn w:val="a"/>
    <w:link w:val="af5"/>
    <w:uiPriority w:val="99"/>
    <w:qFormat/>
    <w:rsid w:val="00A803A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A803A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6">
    <w:name w:val="List Paragraph"/>
    <w:basedOn w:val="a"/>
    <w:uiPriority w:val="34"/>
    <w:qFormat/>
    <w:rsid w:val="00A803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A8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803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basedOn w:val="a0"/>
    <w:semiHidden/>
    <w:unhideWhenUsed/>
    <w:rsid w:val="00A803AB"/>
    <w:rPr>
      <w:color w:val="0000FF"/>
      <w:u w:val="single"/>
    </w:rPr>
  </w:style>
  <w:style w:type="paragraph" w:customStyle="1" w:styleId="s1">
    <w:name w:val="s_1"/>
    <w:basedOn w:val="a"/>
    <w:rsid w:val="00A8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A8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FA3D80F6D9E299D5A46674523ADFFC2000528F4DB2978020F2A98328FBDB09BC324A1F3dCh1G" TargetMode="External"/><Relationship Id="rId13" Type="http://schemas.openxmlformats.org/officeDocument/2006/relationships/hyperlink" Target="consultantplus://offline/ref=19762036A20000A8ED8167F74844E325F925DE24C5529823B056A6D661C0EC4B5BCB0C82FCDBB290A9iEG" TargetMode="External"/><Relationship Id="rId18" Type="http://schemas.openxmlformats.org/officeDocument/2006/relationships/hyperlink" Target="consultantplus://offline/ref=F98EC4E0B132A6BD448ED2D1F135041C6819B5286053E11325A01C18E0GBu9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762036A20000A8ED8167F74844E325F920DD2AC2529823B056A6D661C0EC4B5BCB0C82FCDBB291A9iDG" TargetMode="External"/><Relationship Id="rId17" Type="http://schemas.openxmlformats.org/officeDocument/2006/relationships/hyperlink" Target="consultantplus://offline/ref=F98EC4E0B132A6BD448ED2D1F135041C6819B52A6058E11325A01C18E0B91BF40ABC797BC493F996GBu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8EC4E0B132A6BD448ED2D1F135041C6818BC246450E11325A01C18E0B91BF40ABC797BC493F997GBu8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762036A20000A8ED8167F74844E325F920DD2AC2559823B056A6D661C0EC4B5BCB0C82FCDBB291A9iD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8EC4E0B132A6BD448ED2D1F135041C6818BC2F6753E11325A01C18E0B91BF40ABC797BC493F997GBu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9762036A20000A8ED8167F74844E325F925DE24C0509823B056A6D661C0EC4B5BCB0C82FCDBBA98A9iA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762036A20000A8ED8167F74844E325F925DF26C3579823B056A6D661ACi0G" TargetMode="External"/><Relationship Id="rId14" Type="http://schemas.openxmlformats.org/officeDocument/2006/relationships/hyperlink" Target="consultantplus://offline/ref=6AEC72ED34BA7B0BA7E93B4D705F344732BDAAD217ED5D422A46CE7ED4vE2BF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A39B954D1DCB955702385D9DF8693ECA5C47FC3446523DCCE2624FB09GC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6620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2020-05-18T10:31:00Z</dcterms:created>
  <dcterms:modified xsi:type="dcterms:W3CDTF">2020-05-18T11:16:00Z</dcterms:modified>
</cp:coreProperties>
</file>