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9F4321" w:rsidRPr="009F4321" w:rsidTr="009F4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321" w:rsidRPr="009F4321" w:rsidRDefault="009F4321" w:rsidP="009F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>         Новогодний праздник - долгожданное и радостное событие в жизни каждой семьи. Дети особенно ждут этот праздник – можно водить хоровод вокруг ёлочки, наряжаться в костюмы и получать подарки. Зеленую гостью установят не только в квартирах, но и школах, детских садах, домах культуры. Прежде, чем установить ёлку в общественном месте, необходимо получить разрешение Государственного пожарного надзора. Также инспекторы проконсультируют о мерах безопасности. </w:t>
      </w:r>
    </w:p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>Чтобы праздник не был омрачен, необходимо соблюдать некоторые правила.</w:t>
      </w:r>
    </w:p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>1. У лесной красавицы должно быть устойчивое основание. Ветви не должны касаться стен, потолка, находясь на безопасном расстоянии от электроприборов и бытовых печей.</w:t>
      </w:r>
    </w:p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>2. Монтаж иллюминации должен выполнять квалифицированный электромонтер с соблюдением правил устройства и эксплуатации электрооборудования. При обнаружении неисправности в (нагрев проводов, искрение и т.д), гирлянду необходимо немедленно обесточить.</w:t>
      </w:r>
    </w:p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>3. Собирать детей у елки и водить хороводы желательно в дневное время. Утренники безопаснее проводить на первом этаже здания.  Как минимум два запасных выхода с легко открываемыми изнутри запорами помогут быстро покинуть помещение. Назначив дату и время проведения новогоднего праздника, также следует назначить ответственного специалиста, прошедшего инструктаж по правилам пожарной безопасности. Во-первых, он проконтролирует ход подготовки к мероприятию, во-вторых, в случае загорания, организует четко и без паники эвакуацию через запасные двери.</w:t>
      </w:r>
    </w:p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>       Целлулоидным игрушкам, марле, вате и другим горючим материалам не место на новогодней ёлочке. Как бы красиво и романтично не выглядели свечи и бенгальские огни – из соображений безопасности их запрещено применять в качестве украшения. То же относится к самодельным гирляндам. Выбирая карнавальный костюм, следует обратить внимание на материал, из которого он сшит. Ткань и украшения не должны быть легковоспламеняющиеся.</w:t>
      </w:r>
    </w:p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 xml:space="preserve">        В канун новогодних праздников на прилавках в больших количествах продается пиротехника. Немало среди нее изделий сомнительного качества. Чтобы праздник остался на долгое время приятным, а не кошмарным воспоминанием, следует соблюдать элементарные меры предосторожности. За пиротехническими изделиями следует отправиться только в специализированные магазины. Товар должен содержать инструкцию и  сертификат пожарной безопасности. Заметив повреждения на пиротехнике, например, вмятину или подмоченный корпус – откажитесь от покупки или применения. Тем более не пытайтесь разобрать опасную </w:t>
      </w:r>
      <w:r w:rsidRPr="009F4321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игрушку. Приводить в действие фейерверки и поджигать бенгальские огни должны только взрослые. Не следует ради забавы направлять пиротехнику на людей,  здания и легковоспламеняющиеся предметы.  </w:t>
      </w:r>
    </w:p>
    <w:p w:rsidR="009F4321" w:rsidRPr="009F4321" w:rsidRDefault="009F4321" w:rsidP="009F4321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21">
        <w:rPr>
          <w:rFonts w:ascii="Times New Roman" w:eastAsia="Times New Roman" w:hAnsi="Times New Roman" w:cs="Times New Roman"/>
          <w:sz w:val="28"/>
          <w:szCs w:val="28"/>
        </w:rPr>
        <w:t>      Надеемся, приведенные выше советы и предупреждения помогут избежать неприятностей и огорчений всем желающим встретить сказочный Новый год. </w:t>
      </w:r>
    </w:p>
    <w:p w:rsidR="00DC22A7" w:rsidRPr="009F4321" w:rsidRDefault="00DC22A7" w:rsidP="009F4321">
      <w:pPr>
        <w:jc w:val="both"/>
        <w:rPr>
          <w:sz w:val="28"/>
          <w:szCs w:val="28"/>
        </w:rPr>
      </w:pPr>
    </w:p>
    <w:sectPr w:rsidR="00DC22A7" w:rsidRPr="009F4321" w:rsidSect="00C5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321"/>
    <w:rsid w:val="009F4321"/>
    <w:rsid w:val="00C5416D"/>
    <w:rsid w:val="00D659D2"/>
    <w:rsid w:val="00DC22A7"/>
    <w:rsid w:val="00FA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Садик</cp:lastModifiedBy>
  <cp:revision>2</cp:revision>
  <dcterms:created xsi:type="dcterms:W3CDTF">2016-10-27T10:33:00Z</dcterms:created>
  <dcterms:modified xsi:type="dcterms:W3CDTF">2016-10-27T10:33:00Z</dcterms:modified>
</cp:coreProperties>
</file>